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C68" w:rsidRPr="00903BCE" w:rsidRDefault="00567165" w:rsidP="00903BCE">
      <w:pPr>
        <w:jc w:val="center"/>
        <w:rPr>
          <w:b/>
          <w:sz w:val="28"/>
          <w:szCs w:val="28"/>
        </w:rPr>
      </w:pPr>
      <w:r w:rsidRPr="00903BCE">
        <w:rPr>
          <w:b/>
          <w:sz w:val="28"/>
          <w:szCs w:val="28"/>
        </w:rPr>
        <w:t xml:space="preserve">ESPECIFICAÇÕES TÉCNICAS E ESCOPO DE </w:t>
      </w:r>
      <w:r w:rsidR="00150A35">
        <w:rPr>
          <w:b/>
          <w:sz w:val="28"/>
          <w:szCs w:val="28"/>
        </w:rPr>
        <w:t>CONSTRUÇÃO</w:t>
      </w:r>
      <w:r w:rsidRPr="00903BCE">
        <w:rPr>
          <w:b/>
          <w:sz w:val="28"/>
          <w:szCs w:val="28"/>
        </w:rPr>
        <w:t xml:space="preserve"> </w:t>
      </w:r>
      <w:r w:rsidR="00EC6A34" w:rsidRPr="00903BCE">
        <w:rPr>
          <w:b/>
          <w:sz w:val="28"/>
          <w:szCs w:val="28"/>
        </w:rPr>
        <w:t>DE</w:t>
      </w:r>
      <w:r w:rsidR="007D16BB" w:rsidRPr="00903BCE">
        <w:rPr>
          <w:b/>
          <w:sz w:val="28"/>
          <w:szCs w:val="28"/>
        </w:rPr>
        <w:t xml:space="preserve"> </w:t>
      </w:r>
      <w:r w:rsidR="00757986">
        <w:rPr>
          <w:b/>
          <w:sz w:val="28"/>
          <w:szCs w:val="28"/>
        </w:rPr>
        <w:t xml:space="preserve">QUADRA POLIESPORTIVA INTEGRADA À E.M. VIDAL DE NEGREIROS </w:t>
      </w:r>
      <w:r w:rsidR="007D16BB" w:rsidRPr="00903BCE">
        <w:rPr>
          <w:b/>
          <w:sz w:val="28"/>
          <w:szCs w:val="28"/>
        </w:rPr>
        <w:t>-</w:t>
      </w:r>
      <w:r w:rsidR="00530004" w:rsidRPr="00903BCE">
        <w:rPr>
          <w:b/>
          <w:sz w:val="28"/>
          <w:szCs w:val="28"/>
        </w:rPr>
        <w:t xml:space="preserve"> </w:t>
      </w:r>
      <w:r w:rsidR="007D16BB" w:rsidRPr="00903BCE">
        <w:rPr>
          <w:b/>
          <w:sz w:val="28"/>
          <w:szCs w:val="28"/>
        </w:rPr>
        <w:t>SÃO PEDRO DA ALDEIA</w:t>
      </w:r>
      <w:r w:rsidR="00541B6B" w:rsidRPr="00903BCE">
        <w:rPr>
          <w:b/>
          <w:sz w:val="28"/>
          <w:szCs w:val="28"/>
        </w:rPr>
        <w:t>–RJ.</w:t>
      </w:r>
    </w:p>
    <w:p w:rsidR="00B4346C" w:rsidRDefault="00B4346C" w:rsidP="007D744B">
      <w:pPr>
        <w:pBdr>
          <w:bottom w:val="thickThinSmallGap" w:sz="24" w:space="1" w:color="auto"/>
        </w:pBdr>
        <w:spacing w:afterLines="40" w:after="96"/>
        <w:jc w:val="both"/>
        <w:rPr>
          <w:rFonts w:ascii="Arial" w:hAnsi="Arial" w:cs="Arial"/>
        </w:rPr>
      </w:pPr>
    </w:p>
    <w:p w:rsidR="00B4346C" w:rsidRDefault="00B4346C" w:rsidP="007D744B">
      <w:pPr>
        <w:pStyle w:val="Corpodetexto"/>
        <w:spacing w:afterLines="40" w:after="96"/>
        <w:jc w:val="both"/>
        <w:rPr>
          <w:rFonts w:cs="Arial"/>
          <w:sz w:val="28"/>
          <w:szCs w:val="28"/>
          <w:u w:val="single"/>
        </w:rPr>
      </w:pPr>
      <w:r>
        <w:rPr>
          <w:rFonts w:cs="Arial"/>
          <w:sz w:val="28"/>
          <w:szCs w:val="28"/>
          <w:u w:val="single"/>
        </w:rPr>
        <w:t>M E M O R I A L</w:t>
      </w:r>
    </w:p>
    <w:p w:rsidR="00B4346C" w:rsidRDefault="00B4346C" w:rsidP="007D744B">
      <w:pPr>
        <w:spacing w:afterLines="40" w:after="96"/>
        <w:ind w:right="-51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CONSIDERAÇÕES GERAIS</w:t>
      </w:r>
    </w:p>
    <w:p w:rsidR="00B4346C" w:rsidRDefault="00B4346C" w:rsidP="007D744B">
      <w:pPr>
        <w:spacing w:afterLines="40" w:after="96"/>
        <w:ind w:right="-517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2. DESCRIÇÃO DO PROJETO</w:t>
      </w:r>
    </w:p>
    <w:p w:rsidR="00B4346C" w:rsidRDefault="00B4346C" w:rsidP="007D744B">
      <w:pPr>
        <w:pStyle w:val="Ttulo4"/>
        <w:spacing w:afterLines="40" w:after="96"/>
        <w:jc w:val="both"/>
        <w:rPr>
          <w:rFonts w:cs="Arial"/>
          <w:sz w:val="20"/>
        </w:rPr>
      </w:pPr>
      <w:r>
        <w:rPr>
          <w:rFonts w:cs="Arial"/>
          <w:sz w:val="20"/>
        </w:rPr>
        <w:t>3. ÁREAS DAS INTERVENÇÕES E DIRETRIZES</w:t>
      </w:r>
    </w:p>
    <w:p w:rsidR="00B4346C" w:rsidRDefault="00B4346C" w:rsidP="007D744B">
      <w:pPr>
        <w:pStyle w:val="Ttulo5"/>
        <w:spacing w:afterLines="40" w:after="96"/>
        <w:rPr>
          <w:rFonts w:cs="Arial"/>
          <w:sz w:val="20"/>
        </w:rPr>
      </w:pPr>
      <w:r>
        <w:rPr>
          <w:rFonts w:cs="Arial"/>
          <w:sz w:val="20"/>
        </w:rPr>
        <w:t>4. TERMO DE REFERÊNCIA PARA EXECUÇÃO DOS SERVIÇOS</w:t>
      </w:r>
    </w:p>
    <w:p w:rsidR="00CC402A" w:rsidRPr="00CC402A" w:rsidRDefault="00CC402A" w:rsidP="00ED4694">
      <w:pPr>
        <w:jc w:val="both"/>
        <w:rPr>
          <w:rFonts w:ascii="Arial" w:hAnsi="Arial" w:cs="Arial"/>
          <w:b/>
        </w:rPr>
      </w:pPr>
      <w:r w:rsidRPr="00CC402A">
        <w:rPr>
          <w:rFonts w:ascii="Arial" w:hAnsi="Arial" w:cs="Arial"/>
          <w:b/>
        </w:rPr>
        <w:t>5. MEMORIAL DESCRITIVO</w:t>
      </w:r>
    </w:p>
    <w:p w:rsidR="00B4346C" w:rsidRDefault="00B4346C" w:rsidP="007D744B">
      <w:pPr>
        <w:pBdr>
          <w:bottom w:val="thickThinSmallGap" w:sz="24" w:space="1" w:color="auto"/>
        </w:pBdr>
        <w:spacing w:afterLines="40" w:after="96" w:line="360" w:lineRule="auto"/>
        <w:jc w:val="both"/>
        <w:rPr>
          <w:rFonts w:ascii="Arial" w:hAnsi="Arial" w:cs="Arial"/>
        </w:rPr>
      </w:pPr>
    </w:p>
    <w:p w:rsidR="00B4346C" w:rsidRDefault="00B4346C" w:rsidP="007D744B">
      <w:pPr>
        <w:pStyle w:val="Ttulo6"/>
        <w:spacing w:afterLines="40" w:after="96" w:line="360" w:lineRule="auto"/>
        <w:ind w:right="49"/>
        <w:rPr>
          <w:rFonts w:cs="Arial"/>
          <w:sz w:val="20"/>
        </w:rPr>
      </w:pPr>
      <w:r>
        <w:rPr>
          <w:rFonts w:cs="Arial"/>
          <w:sz w:val="20"/>
        </w:rPr>
        <w:t>1. CONSIDERAÇÕES GERAIS</w:t>
      </w:r>
    </w:p>
    <w:p w:rsidR="00757986" w:rsidRPr="00757986" w:rsidRDefault="00B4346C" w:rsidP="00757986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Pr="00757986">
        <w:rPr>
          <w:rFonts w:ascii="Arial" w:hAnsi="Arial" w:cs="Arial"/>
          <w:b/>
        </w:rPr>
        <w:tab/>
      </w:r>
      <w:r w:rsidRPr="00757986">
        <w:rPr>
          <w:rFonts w:ascii="Arial" w:hAnsi="Arial" w:cs="Arial"/>
        </w:rPr>
        <w:t xml:space="preserve">O presente memorial estabelece as normas que regerão os trabalhos e serviços para </w:t>
      </w:r>
      <w:r w:rsidR="00757986" w:rsidRPr="00757986">
        <w:rPr>
          <w:rFonts w:ascii="Arial" w:hAnsi="Arial" w:cs="Arial"/>
          <w:b/>
        </w:rPr>
        <w:t>CONSTRUÇÃO DE QUADRA POLIESPORTIVA INTEGRADA À E.M. VIDAL DE NEGREIROS - SÃO PEDRO DA ALDEIA–RJ.</w:t>
      </w:r>
    </w:p>
    <w:p w:rsidR="00B4346C" w:rsidRDefault="00B4346C" w:rsidP="007D744B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Fazem parte integrante do presente memorial, onde </w:t>
      </w:r>
      <w:r w:rsidR="00B80C68">
        <w:rPr>
          <w:rFonts w:ascii="Arial" w:hAnsi="Arial" w:cs="Arial"/>
        </w:rPr>
        <w:t>couberem</w:t>
      </w:r>
      <w:r>
        <w:rPr>
          <w:rFonts w:ascii="Arial" w:hAnsi="Arial" w:cs="Arial"/>
        </w:rPr>
        <w:t>, as normas, especificações e métodos brasileiros aprovados, pela Associação Brasileira de Normas Técnicas - ABNT, assim como aquelas exigidas ou recomendadas pelas empresas concessionárias de serviços públicos</w:t>
      </w:r>
      <w:r w:rsidR="005F5A38">
        <w:rPr>
          <w:rFonts w:ascii="Arial" w:hAnsi="Arial" w:cs="Arial"/>
        </w:rPr>
        <w:t>.</w:t>
      </w:r>
    </w:p>
    <w:p w:rsidR="00B4346C" w:rsidRDefault="00B4346C" w:rsidP="007D744B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A execução dos serviços obedecerá rigorosamente às informações e dados constantes dos </w:t>
      </w:r>
      <w:r>
        <w:rPr>
          <w:rFonts w:ascii="Arial" w:hAnsi="Arial" w:cs="Arial"/>
          <w:u w:val="single"/>
        </w:rPr>
        <w:t>projetos e destas</w:t>
      </w:r>
      <w:r w:rsidR="00ED1CF0"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>especificações e planilhas orçamentárias</w:t>
      </w:r>
      <w:r>
        <w:rPr>
          <w:rFonts w:ascii="Arial" w:hAnsi="Arial" w:cs="Arial"/>
        </w:rPr>
        <w:t>, não podendo ser inseridas quaisquer modificações sem</w:t>
      </w:r>
      <w:r w:rsidR="006B5FD2">
        <w:rPr>
          <w:rFonts w:ascii="Arial" w:hAnsi="Arial" w:cs="Arial"/>
        </w:rPr>
        <w:t xml:space="preserve"> o consentimento por escrito dos Fiscais</w:t>
      </w:r>
      <w:r w:rsidR="00FD1097">
        <w:rPr>
          <w:rFonts w:ascii="Arial" w:hAnsi="Arial" w:cs="Arial"/>
        </w:rPr>
        <w:t xml:space="preserve"> do</w:t>
      </w:r>
      <w:r w:rsidR="00374015">
        <w:rPr>
          <w:rFonts w:ascii="Arial" w:hAnsi="Arial" w:cs="Arial"/>
        </w:rPr>
        <w:t xml:space="preserve"> contrato</w:t>
      </w:r>
      <w:r>
        <w:rPr>
          <w:rFonts w:ascii="Arial" w:hAnsi="Arial" w:cs="Arial"/>
        </w:rPr>
        <w:t>.</w:t>
      </w:r>
    </w:p>
    <w:p w:rsidR="00B4346C" w:rsidRDefault="00B4346C" w:rsidP="007D744B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Os projetos, especificações e orçamento</w:t>
      </w:r>
      <w:r>
        <w:rPr>
          <w:rFonts w:ascii="Arial" w:hAnsi="Arial" w:cs="Arial"/>
        </w:rPr>
        <w:t xml:space="preserve"> são elementos que se complementam, devendo as </w:t>
      </w:r>
      <w:proofErr w:type="gramStart"/>
      <w:r w:rsidR="005C51A4">
        <w:rPr>
          <w:rFonts w:ascii="Arial" w:hAnsi="Arial" w:cs="Arial"/>
        </w:rPr>
        <w:t>eventuais</w:t>
      </w:r>
      <w:proofErr w:type="gramEnd"/>
      <w:r w:rsidR="005C51A4">
        <w:rPr>
          <w:rFonts w:ascii="Arial" w:hAnsi="Arial" w:cs="Arial"/>
        </w:rPr>
        <w:t xml:space="preserve"> discordâncias</w:t>
      </w:r>
      <w:r>
        <w:rPr>
          <w:rFonts w:ascii="Arial" w:hAnsi="Arial" w:cs="Arial"/>
        </w:rPr>
        <w:t xml:space="preserve"> serem resolvidas pela </w:t>
      </w:r>
      <w:r w:rsidR="00FD1097">
        <w:rPr>
          <w:rFonts w:ascii="Arial" w:hAnsi="Arial" w:cs="Arial"/>
        </w:rPr>
        <w:t>FISCALIZAÇÃO</w:t>
      </w:r>
      <w:r>
        <w:rPr>
          <w:rFonts w:ascii="Arial" w:hAnsi="Arial" w:cs="Arial"/>
        </w:rPr>
        <w:t xml:space="preserve"> com a mais adequada ordem de prevalência.</w:t>
      </w:r>
    </w:p>
    <w:p w:rsidR="00B4346C" w:rsidRDefault="00B4346C" w:rsidP="007D744B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Nestas especificações e diretrizes de serviços fica esclarecido que só será permitido o uso de materiais ou equipamentos similares aos especificados, se rigorosamente equivalentes, isto é, se desempenharem idênticas funções construtivas e apresentarem as mesmas características formais e técnicas, tendo </w:t>
      </w:r>
      <w:r w:rsidR="006B5FD2">
        <w:rPr>
          <w:rFonts w:ascii="Arial" w:hAnsi="Arial" w:cs="Arial"/>
        </w:rPr>
        <w:t>recebido também a autorização dos</w:t>
      </w:r>
      <w:r w:rsidR="00ED1CF0">
        <w:rPr>
          <w:rFonts w:ascii="Arial" w:hAnsi="Arial" w:cs="Arial"/>
        </w:rPr>
        <w:t xml:space="preserve"> </w:t>
      </w:r>
      <w:r w:rsidR="00374015">
        <w:rPr>
          <w:rFonts w:ascii="Arial" w:hAnsi="Arial" w:cs="Arial"/>
        </w:rPr>
        <w:t>Fiscais</w:t>
      </w:r>
      <w:r w:rsidR="00FD1097">
        <w:rPr>
          <w:rFonts w:ascii="Arial" w:hAnsi="Arial" w:cs="Arial"/>
        </w:rPr>
        <w:t xml:space="preserve"> do</w:t>
      </w:r>
      <w:r w:rsidR="00374015">
        <w:rPr>
          <w:rFonts w:ascii="Arial" w:hAnsi="Arial" w:cs="Arial"/>
        </w:rPr>
        <w:t xml:space="preserve"> contrato</w:t>
      </w:r>
      <w:r>
        <w:rPr>
          <w:rFonts w:ascii="Arial" w:hAnsi="Arial" w:cs="Arial"/>
        </w:rPr>
        <w:t>.</w:t>
      </w:r>
    </w:p>
    <w:p w:rsidR="00B4346C" w:rsidRDefault="00B4346C" w:rsidP="007D744B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Reserva-se à </w:t>
      </w:r>
      <w:r w:rsidR="00FD1097">
        <w:rPr>
          <w:rFonts w:ascii="Arial" w:hAnsi="Arial" w:cs="Arial"/>
        </w:rPr>
        <w:t>FISCALIZAÇÃO</w:t>
      </w:r>
      <w:r>
        <w:rPr>
          <w:rFonts w:ascii="Arial" w:hAnsi="Arial" w:cs="Arial"/>
        </w:rPr>
        <w:t xml:space="preserve"> o direito de impugnar o andamento das obras e a aplicação de materiais ou equipamentos, desde que não satisfaçam o que está contido nestas especificações, obrigando-se a Contratada a demolir por sua conta o que for impugnado, refazendo tudo de acordo com as especificações e diretrizes de serviços.</w:t>
      </w:r>
    </w:p>
    <w:p w:rsidR="00B4346C" w:rsidRDefault="00B4346C" w:rsidP="007D744B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A Contratada deverá conservar na obra uma cópia deste memorial e das especificações e dos projetos, sempre à disposição da </w:t>
      </w:r>
      <w:r w:rsidR="00FD1097">
        <w:rPr>
          <w:rFonts w:ascii="Arial" w:hAnsi="Arial" w:cs="Arial"/>
        </w:rPr>
        <w:t>FISCALIZAÇÃO</w:t>
      </w:r>
      <w:r>
        <w:rPr>
          <w:rFonts w:ascii="Arial" w:hAnsi="Arial" w:cs="Arial"/>
        </w:rPr>
        <w:t>.</w:t>
      </w:r>
    </w:p>
    <w:p w:rsidR="00B4346C" w:rsidRDefault="006B5FD2" w:rsidP="007D744B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De modo algum a atuação dos </w:t>
      </w:r>
      <w:r w:rsidR="00374015">
        <w:rPr>
          <w:rFonts w:ascii="Arial" w:hAnsi="Arial" w:cs="Arial"/>
        </w:rPr>
        <w:t>Fiscais</w:t>
      </w:r>
      <w:r w:rsidR="00FD1097">
        <w:rPr>
          <w:rFonts w:ascii="Arial" w:hAnsi="Arial" w:cs="Arial"/>
        </w:rPr>
        <w:t xml:space="preserve"> do</w:t>
      </w:r>
      <w:r w:rsidR="00374015">
        <w:rPr>
          <w:rFonts w:ascii="Arial" w:hAnsi="Arial" w:cs="Arial"/>
        </w:rPr>
        <w:t xml:space="preserve"> contrato</w:t>
      </w:r>
      <w:r w:rsidR="00B4346C">
        <w:rPr>
          <w:rFonts w:ascii="Arial" w:hAnsi="Arial" w:cs="Arial"/>
        </w:rPr>
        <w:t xml:space="preserve">, na parte de execução das obras, eximirá ou atenuará </w:t>
      </w:r>
      <w:r w:rsidR="00B4346C">
        <w:rPr>
          <w:rFonts w:ascii="Arial" w:hAnsi="Arial" w:cs="Arial"/>
          <w:u w:val="single"/>
        </w:rPr>
        <w:t>a responsabilidade da contratada pelos defeitos de ordem construtiva</w:t>
      </w:r>
      <w:r w:rsidR="00B4346C">
        <w:rPr>
          <w:rFonts w:ascii="Arial" w:hAnsi="Arial" w:cs="Arial"/>
        </w:rPr>
        <w:t xml:space="preserve"> que as mesmas vierem a apresentar. Só à Contratada caberá a responsabilidade pela perfeição das obras em todos os seus detalhes.</w:t>
      </w:r>
    </w:p>
    <w:p w:rsidR="00B4346C" w:rsidRDefault="00B4346C" w:rsidP="007D744B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 Contratada</w:t>
      </w:r>
      <w:r w:rsidR="003C10FD">
        <w:rPr>
          <w:rFonts w:ascii="Arial" w:hAnsi="Arial" w:cs="Arial"/>
        </w:rPr>
        <w:t xml:space="preserve"> manterá</w:t>
      </w:r>
      <w:r>
        <w:rPr>
          <w:rFonts w:ascii="Arial" w:hAnsi="Arial" w:cs="Arial"/>
        </w:rPr>
        <w:t xml:space="preserve"> na obra seu representante devidamente credenciado.</w:t>
      </w:r>
    </w:p>
    <w:p w:rsidR="00B4346C" w:rsidRDefault="00B4346C" w:rsidP="007D744B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  <w:t>Os serviços e materiais obedecerão ainda às normas e métodos da ABNT.</w:t>
      </w:r>
    </w:p>
    <w:p w:rsidR="00B4346C" w:rsidRDefault="00B4346C" w:rsidP="007D744B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Serão obedecidas todas as recomendações e normas relativas </w:t>
      </w:r>
      <w:r w:rsidR="00E67359">
        <w:rPr>
          <w:rFonts w:ascii="Arial" w:hAnsi="Arial" w:cs="Arial"/>
        </w:rPr>
        <w:t>à</w:t>
      </w:r>
      <w:r>
        <w:rPr>
          <w:rFonts w:ascii="Arial" w:hAnsi="Arial" w:cs="Arial"/>
        </w:rPr>
        <w:t xml:space="preserve"> Segurança do Trabalho no que se refere aos equipamentos de proteção individual e coletiva.</w:t>
      </w:r>
    </w:p>
    <w:p w:rsidR="00B4346C" w:rsidRDefault="00B4346C" w:rsidP="007D744B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Os casos omissos serão resolvidos de comum acordo entre a </w:t>
      </w:r>
      <w:r w:rsidR="00E17088">
        <w:rPr>
          <w:rFonts w:ascii="Arial" w:hAnsi="Arial" w:cs="Arial"/>
        </w:rPr>
        <w:t>Contratada e Fiscal do contrato</w:t>
      </w:r>
      <w:r>
        <w:rPr>
          <w:rFonts w:ascii="Arial" w:hAnsi="Arial" w:cs="Arial"/>
        </w:rPr>
        <w:t>.</w:t>
      </w:r>
    </w:p>
    <w:p w:rsidR="00B4346C" w:rsidRDefault="00B4346C" w:rsidP="007D744B">
      <w:pPr>
        <w:spacing w:afterLines="40" w:after="96" w:line="360" w:lineRule="auto"/>
        <w:jc w:val="both"/>
        <w:rPr>
          <w:rFonts w:ascii="Arial" w:hAnsi="Arial" w:cs="Arial"/>
          <w:b/>
        </w:rPr>
      </w:pPr>
    </w:p>
    <w:p w:rsidR="00B4346C" w:rsidRDefault="00B4346C" w:rsidP="007D744B">
      <w:pPr>
        <w:spacing w:afterLines="40" w:after="96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1.1 DOS PROJETOS</w:t>
      </w:r>
    </w:p>
    <w:p w:rsidR="00F40F85" w:rsidRDefault="00B4346C" w:rsidP="007D744B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 Contratada desenvolverá </w:t>
      </w:r>
      <w:r w:rsidR="002D3CF1">
        <w:rPr>
          <w:rFonts w:ascii="Arial" w:hAnsi="Arial" w:cs="Arial"/>
        </w:rPr>
        <w:t xml:space="preserve">o </w:t>
      </w:r>
      <w:r w:rsidR="00EC6A34">
        <w:rPr>
          <w:rFonts w:ascii="Arial" w:hAnsi="Arial" w:cs="Arial"/>
        </w:rPr>
        <w:t>projeto e</w:t>
      </w:r>
      <w:r w:rsidR="00B5144D">
        <w:rPr>
          <w:rFonts w:ascii="Arial" w:hAnsi="Arial" w:cs="Arial"/>
        </w:rPr>
        <w:t>strutural para a cobertura da q</w:t>
      </w:r>
      <w:r w:rsidR="002D3CF1">
        <w:rPr>
          <w:rFonts w:ascii="Arial" w:hAnsi="Arial" w:cs="Arial"/>
        </w:rPr>
        <w:t xml:space="preserve">uadra, baseado no projeto arquitetônico básico e com </w:t>
      </w:r>
      <w:r w:rsidR="00E75541">
        <w:rPr>
          <w:rFonts w:ascii="Arial" w:hAnsi="Arial" w:cs="Arial"/>
        </w:rPr>
        <w:t xml:space="preserve">entrega em </w:t>
      </w:r>
      <w:r w:rsidR="00F40F85">
        <w:rPr>
          <w:rFonts w:ascii="Arial" w:hAnsi="Arial" w:cs="Arial"/>
        </w:rPr>
        <w:t>até</w:t>
      </w:r>
      <w:r w:rsidR="002D3CF1">
        <w:rPr>
          <w:rFonts w:ascii="Arial" w:hAnsi="Arial" w:cs="Arial"/>
        </w:rPr>
        <w:t xml:space="preserve"> dez dias após a ordem de </w:t>
      </w:r>
      <w:r w:rsidR="00F40F85">
        <w:rPr>
          <w:rFonts w:ascii="Arial" w:hAnsi="Arial" w:cs="Arial"/>
        </w:rPr>
        <w:t>início</w:t>
      </w:r>
      <w:r w:rsidR="002D3CF1">
        <w:rPr>
          <w:rFonts w:ascii="Arial" w:hAnsi="Arial" w:cs="Arial"/>
        </w:rPr>
        <w:t xml:space="preserve"> de obra</w:t>
      </w:r>
      <w:r w:rsidR="00F40F85">
        <w:rPr>
          <w:rFonts w:ascii="Arial" w:hAnsi="Arial" w:cs="Arial"/>
        </w:rPr>
        <w:t>, que será entregue juntamente com a ART respectiva, e realizada reunião com a</w:t>
      </w:r>
      <w:r w:rsidR="00B5144D">
        <w:rPr>
          <w:rFonts w:ascii="Arial" w:hAnsi="Arial" w:cs="Arial"/>
        </w:rPr>
        <w:t xml:space="preserve"> Fiscalização, para análise do projeto e</w:t>
      </w:r>
      <w:r w:rsidR="00F40F85">
        <w:rPr>
          <w:rFonts w:ascii="Arial" w:hAnsi="Arial" w:cs="Arial"/>
        </w:rPr>
        <w:t>strutural.</w:t>
      </w:r>
    </w:p>
    <w:p w:rsidR="00B4346C" w:rsidRDefault="00F40F85" w:rsidP="007D744B">
      <w:pPr>
        <w:spacing w:afterLines="40" w:after="96" w:line="360" w:lineRule="auto"/>
        <w:ind w:right="49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contratada desenvolvera </w:t>
      </w:r>
      <w:r w:rsidR="00B4346C">
        <w:rPr>
          <w:rFonts w:ascii="Arial" w:hAnsi="Arial" w:cs="Arial"/>
        </w:rPr>
        <w:t xml:space="preserve">a partir do projeto </w:t>
      </w:r>
      <w:r>
        <w:rPr>
          <w:rFonts w:ascii="Arial" w:hAnsi="Arial" w:cs="Arial"/>
        </w:rPr>
        <w:t xml:space="preserve">básico </w:t>
      </w:r>
      <w:r w:rsidR="00B5144D">
        <w:rPr>
          <w:rFonts w:ascii="Arial" w:hAnsi="Arial" w:cs="Arial"/>
        </w:rPr>
        <w:t>fornecido pela c</w:t>
      </w:r>
      <w:r w:rsidR="00B4346C">
        <w:rPr>
          <w:rFonts w:ascii="Arial" w:hAnsi="Arial" w:cs="Arial"/>
        </w:rPr>
        <w:t>ontrat</w:t>
      </w:r>
      <w:r w:rsidR="002C325E">
        <w:rPr>
          <w:rFonts w:ascii="Arial" w:hAnsi="Arial" w:cs="Arial"/>
        </w:rPr>
        <w:t>ante</w:t>
      </w:r>
      <w:r w:rsidR="00B4346C">
        <w:rPr>
          <w:rFonts w:ascii="Arial" w:hAnsi="Arial" w:cs="Arial"/>
        </w:rPr>
        <w:t xml:space="preserve">, os quais, se necessário, serão complementados. As dúvidas e alterações desta especificação terão que ser levadas ao conhecimento </w:t>
      </w:r>
      <w:r w:rsidR="006B5FD2">
        <w:rPr>
          <w:rFonts w:ascii="Arial" w:hAnsi="Arial" w:cs="Arial"/>
        </w:rPr>
        <w:t xml:space="preserve">da </w:t>
      </w:r>
      <w:r w:rsidR="00FD1097">
        <w:rPr>
          <w:rFonts w:ascii="Arial" w:hAnsi="Arial" w:cs="Arial"/>
        </w:rPr>
        <w:t>FISCALIZAÇÃO</w:t>
      </w:r>
      <w:r w:rsidR="00B4346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 fim de que sejam esclarecidas</w:t>
      </w:r>
    </w:p>
    <w:p w:rsidR="00B4346C" w:rsidRDefault="00B4346C" w:rsidP="007D744B">
      <w:pPr>
        <w:spacing w:afterLines="40" w:after="96" w:line="360" w:lineRule="auto"/>
        <w:ind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Todos os projetos deverão ser entregues a </w:t>
      </w:r>
      <w:r w:rsidR="00FD1097">
        <w:rPr>
          <w:rFonts w:ascii="Arial" w:hAnsi="Arial" w:cs="Arial"/>
        </w:rPr>
        <w:t xml:space="preserve">FISCALIZAÇÃO </w:t>
      </w:r>
      <w:r w:rsidR="00ED1CF0">
        <w:rPr>
          <w:rFonts w:ascii="Arial" w:hAnsi="Arial" w:cs="Arial"/>
        </w:rPr>
        <w:t>ao final da obra, após o “as</w:t>
      </w:r>
      <w:r>
        <w:rPr>
          <w:rFonts w:ascii="Arial" w:hAnsi="Arial" w:cs="Arial"/>
        </w:rPr>
        <w:t>built</w:t>
      </w:r>
      <w:r w:rsidR="00E17088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elaborados através do programa AUTOCAD, </w:t>
      </w:r>
      <w:r w:rsidR="000704C5">
        <w:rPr>
          <w:rFonts w:ascii="Arial" w:hAnsi="Arial" w:cs="Arial"/>
        </w:rPr>
        <w:t>por meio digital</w:t>
      </w:r>
      <w:r>
        <w:rPr>
          <w:rFonts w:ascii="Arial" w:hAnsi="Arial" w:cs="Arial"/>
        </w:rPr>
        <w:t>, e 1 (um) jogo completo de cada projeto plotados</w:t>
      </w:r>
      <w:r w:rsidR="000704C5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ab/>
        <w:t xml:space="preserve">A cada etapa de projeto, devidamente aprovado pela </w:t>
      </w:r>
      <w:r w:rsidR="006D4452">
        <w:rPr>
          <w:rFonts w:ascii="Arial" w:hAnsi="Arial" w:cs="Arial"/>
        </w:rPr>
        <w:t>FISCALIZAÇÃO</w:t>
      </w:r>
      <w:r w:rsidR="00B5144D">
        <w:rPr>
          <w:rFonts w:ascii="Arial" w:hAnsi="Arial" w:cs="Arial"/>
        </w:rPr>
        <w:t>, fica a c</w:t>
      </w:r>
      <w:r>
        <w:rPr>
          <w:rFonts w:ascii="Arial" w:hAnsi="Arial" w:cs="Arial"/>
        </w:rPr>
        <w:t xml:space="preserve">ontratada obrigada a </w:t>
      </w:r>
      <w:r w:rsidR="000704C5">
        <w:rPr>
          <w:rFonts w:ascii="Arial" w:hAnsi="Arial" w:cs="Arial"/>
        </w:rPr>
        <w:t>entregar,</w:t>
      </w:r>
      <w:r w:rsidR="00C9245B">
        <w:rPr>
          <w:rFonts w:ascii="Arial" w:hAnsi="Arial" w:cs="Arial"/>
        </w:rPr>
        <w:t xml:space="preserve"> diretamente a </w:t>
      </w:r>
      <w:r w:rsidR="006D4452">
        <w:rPr>
          <w:rFonts w:ascii="Arial" w:hAnsi="Arial" w:cs="Arial"/>
        </w:rPr>
        <w:t>FISCALIZAÇÃO</w:t>
      </w:r>
      <w:r w:rsidR="005C51A4">
        <w:rPr>
          <w:rFonts w:ascii="Arial" w:hAnsi="Arial" w:cs="Arial"/>
        </w:rPr>
        <w:t>, no mínimo, 2 (</w:t>
      </w:r>
      <w:r>
        <w:rPr>
          <w:rFonts w:ascii="Arial" w:hAnsi="Arial" w:cs="Arial"/>
        </w:rPr>
        <w:t>dois) jogos de plantas.</w:t>
      </w:r>
    </w:p>
    <w:p w:rsidR="003E7137" w:rsidRDefault="003E7137" w:rsidP="007D744B">
      <w:pPr>
        <w:spacing w:afterLines="40" w:after="96" w:line="360" w:lineRule="auto"/>
        <w:jc w:val="both"/>
        <w:rPr>
          <w:rFonts w:ascii="Arial" w:hAnsi="Arial" w:cs="Arial"/>
        </w:rPr>
      </w:pPr>
    </w:p>
    <w:p w:rsidR="00B4346C" w:rsidRDefault="00B4346C" w:rsidP="007D744B">
      <w:pPr>
        <w:pStyle w:val="Ttulo9"/>
        <w:spacing w:afterLines="40" w:after="96" w:line="360" w:lineRule="auto"/>
        <w:rPr>
          <w:rFonts w:cs="Arial"/>
          <w:sz w:val="20"/>
        </w:rPr>
      </w:pPr>
      <w:r>
        <w:rPr>
          <w:rFonts w:cs="Arial"/>
          <w:sz w:val="20"/>
        </w:rPr>
        <w:t>2.   DESCRIÇÃO DO PROJETO</w:t>
      </w:r>
    </w:p>
    <w:p w:rsidR="00742577" w:rsidRDefault="00B5144D" w:rsidP="007D744B">
      <w:pPr>
        <w:pStyle w:val="Corpodetexto3"/>
        <w:spacing w:afterLines="40" w:after="96" w:line="360" w:lineRule="auto"/>
        <w:ind w:firstLine="709"/>
        <w:outlineLvl w:val="0"/>
        <w:rPr>
          <w:rFonts w:cs="Arial"/>
          <w:sz w:val="20"/>
        </w:rPr>
      </w:pPr>
      <w:r>
        <w:rPr>
          <w:rFonts w:cs="Arial"/>
          <w:sz w:val="20"/>
        </w:rPr>
        <w:t>C</w:t>
      </w:r>
      <w:r w:rsidR="00250BE3">
        <w:rPr>
          <w:rFonts w:cs="Arial"/>
          <w:sz w:val="20"/>
        </w:rPr>
        <w:t xml:space="preserve">onstrução </w:t>
      </w:r>
      <w:r>
        <w:rPr>
          <w:rFonts w:cs="Arial"/>
          <w:sz w:val="20"/>
        </w:rPr>
        <w:t>d</w:t>
      </w:r>
      <w:r w:rsidR="00C909F7">
        <w:rPr>
          <w:rFonts w:cs="Arial"/>
          <w:sz w:val="20"/>
        </w:rPr>
        <w:t xml:space="preserve">e </w:t>
      </w:r>
      <w:r w:rsidR="00250BE3">
        <w:rPr>
          <w:rFonts w:cs="Arial"/>
          <w:sz w:val="20"/>
        </w:rPr>
        <w:t>quadra poliesportiva</w:t>
      </w:r>
      <w:r>
        <w:rPr>
          <w:rFonts w:cs="Arial"/>
          <w:sz w:val="20"/>
        </w:rPr>
        <w:t xml:space="preserve"> coberta </w:t>
      </w:r>
      <w:r w:rsidR="00250BE3">
        <w:rPr>
          <w:rFonts w:cs="Arial"/>
          <w:sz w:val="20"/>
        </w:rPr>
        <w:t>contendo</w:t>
      </w:r>
      <w:r>
        <w:rPr>
          <w:rFonts w:cs="Arial"/>
          <w:sz w:val="20"/>
        </w:rPr>
        <w:t xml:space="preserve"> piso de concreto armado</w:t>
      </w:r>
      <w:r w:rsidR="00250BE3">
        <w:rPr>
          <w:rFonts w:cs="Arial"/>
          <w:sz w:val="20"/>
        </w:rPr>
        <w:t>,</w:t>
      </w:r>
      <w:r w:rsidR="00C909F7">
        <w:rPr>
          <w:rFonts w:cs="Arial"/>
          <w:sz w:val="20"/>
        </w:rPr>
        <w:t xml:space="preserve"> </w:t>
      </w:r>
      <w:r w:rsidR="00250BE3">
        <w:rPr>
          <w:rFonts w:cs="Arial"/>
          <w:sz w:val="20"/>
        </w:rPr>
        <w:t xml:space="preserve">instalação elétrica, </w:t>
      </w:r>
      <w:r w:rsidR="00942EAE">
        <w:rPr>
          <w:rFonts w:cs="Arial"/>
          <w:sz w:val="20"/>
        </w:rPr>
        <w:t>instalações de águas pluviais</w:t>
      </w:r>
      <w:r w:rsidR="005F2D23">
        <w:rPr>
          <w:rFonts w:cs="Arial"/>
          <w:sz w:val="20"/>
        </w:rPr>
        <w:t>, marcação</w:t>
      </w:r>
      <w:r w:rsidR="006D18A2">
        <w:rPr>
          <w:rFonts w:cs="Arial"/>
          <w:sz w:val="20"/>
        </w:rPr>
        <w:t xml:space="preserve"> de piso indica</w:t>
      </w:r>
      <w:r w:rsidR="00250BE3">
        <w:rPr>
          <w:rFonts w:cs="Arial"/>
          <w:sz w:val="20"/>
        </w:rPr>
        <w:t xml:space="preserve">tiva </w:t>
      </w:r>
      <w:r w:rsidR="006D18A2">
        <w:rPr>
          <w:rFonts w:cs="Arial"/>
          <w:sz w:val="20"/>
        </w:rPr>
        <w:t>para esportes</w:t>
      </w:r>
      <w:r w:rsidR="005F2D23">
        <w:rPr>
          <w:rFonts w:cs="Arial"/>
          <w:sz w:val="20"/>
        </w:rPr>
        <w:t xml:space="preserve"> e instalação d</w:t>
      </w:r>
      <w:r w:rsidR="00250BE3">
        <w:rPr>
          <w:rFonts w:cs="Arial"/>
          <w:sz w:val="20"/>
        </w:rPr>
        <w:t>e</w:t>
      </w:r>
      <w:r w:rsidR="006D18A2">
        <w:rPr>
          <w:rFonts w:cs="Arial"/>
          <w:sz w:val="20"/>
        </w:rPr>
        <w:t xml:space="preserve"> equipamentos esportivos</w:t>
      </w:r>
      <w:r w:rsidR="002C325E">
        <w:rPr>
          <w:rFonts w:cs="Arial"/>
          <w:sz w:val="20"/>
        </w:rPr>
        <w:t>.</w:t>
      </w:r>
    </w:p>
    <w:p w:rsidR="002C325E" w:rsidRDefault="002C325E" w:rsidP="007D744B">
      <w:pPr>
        <w:pStyle w:val="Corpodetexto3"/>
        <w:spacing w:afterLines="40" w:after="96" w:line="360" w:lineRule="auto"/>
        <w:ind w:firstLine="709"/>
        <w:outlineLvl w:val="0"/>
        <w:rPr>
          <w:rFonts w:cs="Arial"/>
          <w:sz w:val="20"/>
        </w:rPr>
      </w:pPr>
    </w:p>
    <w:p w:rsidR="00B4346C" w:rsidRDefault="00B4346C" w:rsidP="007D744B">
      <w:pPr>
        <w:pStyle w:val="Corpodetexto3"/>
        <w:spacing w:afterLines="40" w:after="96" w:line="360" w:lineRule="auto"/>
        <w:outlineLvl w:val="0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 xml:space="preserve">3.  ÁREAS DAS INTERVENÇÕES </w:t>
      </w:r>
      <w:r w:rsidR="00525160">
        <w:rPr>
          <w:rFonts w:cs="Arial"/>
          <w:b/>
          <w:sz w:val="20"/>
          <w:u w:val="single"/>
        </w:rPr>
        <w:t xml:space="preserve">E </w:t>
      </w:r>
      <w:r w:rsidR="0054655A">
        <w:rPr>
          <w:rFonts w:cs="Arial"/>
          <w:b/>
          <w:sz w:val="20"/>
          <w:u w:val="single"/>
        </w:rPr>
        <w:t>DIRETRIZES</w:t>
      </w:r>
    </w:p>
    <w:p w:rsidR="00525160" w:rsidRDefault="00525160" w:rsidP="007D744B">
      <w:pPr>
        <w:pStyle w:val="Corpodetexto3"/>
        <w:spacing w:afterLines="40" w:after="96" w:line="360" w:lineRule="auto"/>
        <w:outlineLvl w:val="0"/>
        <w:rPr>
          <w:rFonts w:cs="Arial"/>
          <w:b/>
          <w:sz w:val="20"/>
        </w:rPr>
      </w:pPr>
    </w:p>
    <w:p w:rsidR="00B4346C" w:rsidRPr="00723217" w:rsidRDefault="00B4346C" w:rsidP="007D744B">
      <w:pPr>
        <w:pStyle w:val="Corpodetexto3"/>
        <w:spacing w:afterLines="40" w:after="96" w:line="360" w:lineRule="auto"/>
        <w:outlineLvl w:val="0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3.1 </w:t>
      </w:r>
      <w:r w:rsidR="00CB3B77">
        <w:rPr>
          <w:rFonts w:cs="Arial"/>
          <w:b/>
          <w:sz w:val="20"/>
        </w:rPr>
        <w:t>–</w:t>
      </w:r>
      <w:r>
        <w:rPr>
          <w:rFonts w:cs="Arial"/>
          <w:b/>
          <w:sz w:val="20"/>
        </w:rPr>
        <w:t xml:space="preserve"> Área de </w:t>
      </w:r>
      <w:r w:rsidRPr="00263273">
        <w:rPr>
          <w:rFonts w:cs="Arial"/>
          <w:b/>
          <w:color w:val="000000" w:themeColor="text1"/>
          <w:sz w:val="20"/>
        </w:rPr>
        <w:t>Intervenção</w:t>
      </w:r>
      <w:r w:rsidR="00525160" w:rsidRPr="00263273">
        <w:rPr>
          <w:rFonts w:cs="Arial"/>
          <w:b/>
          <w:color w:val="000000" w:themeColor="text1"/>
          <w:sz w:val="20"/>
        </w:rPr>
        <w:t>:</w:t>
      </w:r>
      <w:r w:rsidR="00530004">
        <w:rPr>
          <w:rFonts w:cs="Arial"/>
          <w:b/>
          <w:color w:val="000000" w:themeColor="text1"/>
          <w:sz w:val="20"/>
        </w:rPr>
        <w:t xml:space="preserve"> </w:t>
      </w:r>
      <w:r w:rsidR="002479C5">
        <w:rPr>
          <w:rFonts w:cs="Arial"/>
          <w:b/>
          <w:sz w:val="20"/>
        </w:rPr>
        <w:t>787,22</w:t>
      </w:r>
      <w:r w:rsidR="00DB3412" w:rsidRPr="00723217">
        <w:rPr>
          <w:rFonts w:cs="Arial"/>
          <w:b/>
          <w:sz w:val="20"/>
        </w:rPr>
        <w:t xml:space="preserve"> M²</w:t>
      </w:r>
    </w:p>
    <w:p w:rsidR="00525160" w:rsidRDefault="00525160" w:rsidP="007D744B">
      <w:pPr>
        <w:pStyle w:val="Corpodetexto3"/>
        <w:spacing w:afterLines="40" w:after="96" w:line="360" w:lineRule="auto"/>
        <w:outlineLvl w:val="0"/>
        <w:rPr>
          <w:rFonts w:cs="Arial"/>
          <w:b/>
          <w:sz w:val="20"/>
        </w:rPr>
      </w:pPr>
      <w:r>
        <w:rPr>
          <w:rFonts w:cs="Arial"/>
          <w:b/>
          <w:sz w:val="20"/>
        </w:rPr>
        <w:t>3.2 – Da Localização.</w:t>
      </w:r>
    </w:p>
    <w:p w:rsidR="003E7137" w:rsidRDefault="003E7137" w:rsidP="007D744B">
      <w:pPr>
        <w:pStyle w:val="Corpodetexto3"/>
        <w:spacing w:afterLines="40" w:after="96"/>
        <w:outlineLvl w:val="0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3.2.1 – </w:t>
      </w:r>
      <w:r w:rsidR="00795EA9">
        <w:rPr>
          <w:rFonts w:cs="Arial"/>
          <w:b/>
          <w:sz w:val="20"/>
        </w:rPr>
        <w:t>Bairro Botafogo</w:t>
      </w:r>
      <w:r>
        <w:rPr>
          <w:rFonts w:cs="Arial"/>
          <w:b/>
          <w:sz w:val="20"/>
        </w:rPr>
        <w:t xml:space="preserve"> – São Pedro da Aldeia – RJ.</w:t>
      </w:r>
    </w:p>
    <w:p w:rsidR="00CE23F2" w:rsidRDefault="00CE23F2" w:rsidP="007D744B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  <w:u w:val="single"/>
        </w:rPr>
      </w:pPr>
    </w:p>
    <w:p w:rsidR="00B4346C" w:rsidRDefault="00B4346C" w:rsidP="007D744B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 xml:space="preserve">4.  </w:t>
      </w:r>
      <w:r w:rsidR="008E65CA">
        <w:rPr>
          <w:rFonts w:ascii="Arial" w:hAnsi="Arial" w:cs="Arial"/>
          <w:b/>
          <w:u w:val="single"/>
        </w:rPr>
        <w:t>ESPECIFICAÇÃO TÉCNICA</w:t>
      </w:r>
      <w:r>
        <w:rPr>
          <w:rFonts w:ascii="Arial" w:hAnsi="Arial" w:cs="Arial"/>
          <w:b/>
          <w:u w:val="single"/>
        </w:rPr>
        <w:t xml:space="preserve"> DOS SERVIÇOS</w:t>
      </w:r>
    </w:p>
    <w:p w:rsidR="00DD6339" w:rsidRDefault="00DD6339" w:rsidP="007D744B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  <w:u w:val="single"/>
        </w:rPr>
      </w:pPr>
    </w:p>
    <w:p w:rsidR="00DD6339" w:rsidRDefault="00B4346C" w:rsidP="007D744B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4.1 </w:t>
      </w:r>
      <w:r w:rsidR="00C35A3B">
        <w:rPr>
          <w:rFonts w:ascii="Arial" w:hAnsi="Arial" w:cs="Arial"/>
          <w:b/>
          <w:u w:val="single"/>
        </w:rPr>
        <w:t xml:space="preserve">– </w:t>
      </w:r>
      <w:r>
        <w:rPr>
          <w:rFonts w:ascii="Arial" w:hAnsi="Arial" w:cs="Arial"/>
          <w:b/>
          <w:u w:val="single"/>
        </w:rPr>
        <w:t xml:space="preserve">SERVIÇOS PRELIMINARES </w:t>
      </w:r>
    </w:p>
    <w:p w:rsidR="00E273D8" w:rsidRDefault="00E273D8" w:rsidP="007D744B">
      <w:pPr>
        <w:numPr>
          <w:ilvl w:val="12"/>
          <w:numId w:val="0"/>
        </w:numPr>
        <w:spacing w:afterLines="40" w:after="96" w:line="360" w:lineRule="auto"/>
        <w:ind w:left="426"/>
        <w:jc w:val="both"/>
        <w:rPr>
          <w:rFonts w:ascii="Arial" w:hAnsi="Arial" w:cs="Arial"/>
          <w:b/>
          <w:u w:val="single"/>
        </w:rPr>
      </w:pPr>
    </w:p>
    <w:p w:rsidR="00B4346C" w:rsidRPr="008E65CA" w:rsidRDefault="00B4346C" w:rsidP="007D744B">
      <w:pPr>
        <w:spacing w:afterLines="40" w:after="96" w:line="360" w:lineRule="auto"/>
        <w:jc w:val="both"/>
        <w:rPr>
          <w:rFonts w:ascii="Arial" w:hAnsi="Arial" w:cs="Arial"/>
        </w:rPr>
      </w:pPr>
      <w:r w:rsidRPr="008E65CA">
        <w:rPr>
          <w:rFonts w:ascii="Arial" w:hAnsi="Arial" w:cs="Arial"/>
          <w:b/>
        </w:rPr>
        <w:t>- FERRAMENTAS E EQUIPAMENTOS</w:t>
      </w:r>
    </w:p>
    <w:p w:rsidR="00B4346C" w:rsidRDefault="00B4346C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 obra será suprida de todas as ferramentas e equipamentos necessário, responsabilidade da Contratada. Todo o equipamento deverá sofrer manutenção constante a fim de garantir o bom funcionamento e segurança do mesmo.</w:t>
      </w:r>
    </w:p>
    <w:p w:rsidR="00EC7222" w:rsidRDefault="00EC7222" w:rsidP="007D744B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</w:p>
    <w:p w:rsidR="00B4346C" w:rsidRDefault="008E65CA" w:rsidP="007D744B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- </w:t>
      </w:r>
      <w:r w:rsidR="00B4346C">
        <w:rPr>
          <w:rFonts w:ascii="Arial" w:hAnsi="Arial" w:cs="Arial"/>
          <w:b/>
        </w:rPr>
        <w:t>ADMINISTRAÇÃO DA OBRA</w:t>
      </w:r>
    </w:p>
    <w:p w:rsidR="00B4346C" w:rsidRDefault="00B4346C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Deverão ser tomados os cuidados especiais quanto à segurança do pessoal, equipamentos e prevenção contra incêndios de acordo com os regulamentos e normas de cada caso.</w:t>
      </w:r>
    </w:p>
    <w:p w:rsidR="00B4346C" w:rsidRDefault="00B4346C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Cabe</w:t>
      </w:r>
      <w:r w:rsidR="00B5144D">
        <w:rPr>
          <w:rFonts w:ascii="Arial" w:hAnsi="Arial" w:cs="Arial"/>
        </w:rPr>
        <w:t>rá a c</w:t>
      </w:r>
      <w:r w:rsidR="002C325E">
        <w:rPr>
          <w:rFonts w:ascii="Arial" w:hAnsi="Arial" w:cs="Arial"/>
        </w:rPr>
        <w:t>ontratada todas as providê</w:t>
      </w:r>
      <w:r>
        <w:rPr>
          <w:rFonts w:ascii="Arial" w:hAnsi="Arial" w:cs="Arial"/>
        </w:rPr>
        <w:t>ncias correspondentes à instalação da obra, aparelhamento, maquinário e ferramental necessários à execução dos trabalhos contratados, inclusive escritório e instalações sanitárias.</w:t>
      </w:r>
    </w:p>
    <w:p w:rsidR="00B4346C" w:rsidRDefault="00B4346C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A direção geral deverá ficar a cargo de profissional, qualificado e registrado no CREA</w:t>
      </w:r>
      <w:r w:rsidR="00B5144D">
        <w:rPr>
          <w:rFonts w:ascii="Arial" w:hAnsi="Arial" w:cs="Arial"/>
        </w:rPr>
        <w:t xml:space="preserve"> ou CAU</w:t>
      </w:r>
      <w:r>
        <w:rPr>
          <w:rFonts w:ascii="Arial" w:hAnsi="Arial" w:cs="Arial"/>
        </w:rPr>
        <w:t xml:space="preserve">, que será auxiliado por um encarregado geral, cuja presença no local dos trabalhos deverá ser permanente, objetivando atender, a qualquer tempo, </w:t>
      </w:r>
      <w:proofErr w:type="gramStart"/>
      <w:r w:rsidR="00C9245B">
        <w:rPr>
          <w:rFonts w:ascii="Arial" w:hAnsi="Arial" w:cs="Arial"/>
        </w:rPr>
        <w:t>a</w:t>
      </w:r>
      <w:r>
        <w:rPr>
          <w:rFonts w:ascii="Arial" w:hAnsi="Arial" w:cs="Arial"/>
        </w:rPr>
        <w:t>o(</w:t>
      </w:r>
      <w:proofErr w:type="gramEnd"/>
      <w:r>
        <w:rPr>
          <w:rFonts w:ascii="Arial" w:hAnsi="Arial" w:cs="Arial"/>
        </w:rPr>
        <w:t>s)</w:t>
      </w:r>
      <w:r w:rsidR="00C9245B">
        <w:rPr>
          <w:rFonts w:ascii="Arial" w:hAnsi="Arial" w:cs="Arial"/>
        </w:rPr>
        <w:t xml:space="preserve"> </w:t>
      </w:r>
      <w:r w:rsidR="00B5144D">
        <w:rPr>
          <w:rFonts w:ascii="Arial" w:hAnsi="Arial" w:cs="Arial"/>
        </w:rPr>
        <w:t>f</w:t>
      </w:r>
      <w:r w:rsidR="00C9245B">
        <w:rPr>
          <w:rFonts w:ascii="Arial" w:hAnsi="Arial" w:cs="Arial"/>
        </w:rPr>
        <w:t>iscais</w:t>
      </w:r>
      <w:r w:rsidR="00B5144D">
        <w:rPr>
          <w:rFonts w:ascii="Arial" w:hAnsi="Arial" w:cs="Arial"/>
        </w:rPr>
        <w:t xml:space="preserve"> do c</w:t>
      </w:r>
      <w:r w:rsidR="00FD1097">
        <w:rPr>
          <w:rFonts w:ascii="Arial" w:hAnsi="Arial" w:cs="Arial"/>
        </w:rPr>
        <w:t>ontrato</w:t>
      </w:r>
      <w:r>
        <w:rPr>
          <w:rFonts w:ascii="Arial" w:hAnsi="Arial" w:cs="Arial"/>
        </w:rPr>
        <w:t xml:space="preserve"> e prestar-lhe(s) todos os esclarecimentos necessários sobre o andamento dos serviços.</w:t>
      </w:r>
    </w:p>
    <w:p w:rsidR="00B4346C" w:rsidRDefault="00B5144D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A c</w:t>
      </w:r>
      <w:r w:rsidR="00B4346C">
        <w:rPr>
          <w:rFonts w:ascii="Arial" w:hAnsi="Arial" w:cs="Arial"/>
        </w:rPr>
        <w:t xml:space="preserve">ontratada designará o profissional encarregado da direção dos serviços contratados e o seu substituto, na ausência do titular. A substituição de qualquer dos profissionais, será, </w:t>
      </w:r>
      <w:r>
        <w:rPr>
          <w:rFonts w:ascii="Arial" w:hAnsi="Arial" w:cs="Arial"/>
        </w:rPr>
        <w:t>imediatamente comunicada, pela c</w:t>
      </w:r>
      <w:r w:rsidR="00B4346C">
        <w:rPr>
          <w:rFonts w:ascii="Arial" w:hAnsi="Arial" w:cs="Arial"/>
        </w:rPr>
        <w:t xml:space="preserve">ontratada, </w:t>
      </w:r>
      <w:r w:rsidR="00C9245B">
        <w:rPr>
          <w:rFonts w:ascii="Arial" w:hAnsi="Arial" w:cs="Arial"/>
        </w:rPr>
        <w:t>aos</w:t>
      </w:r>
      <w:r>
        <w:rPr>
          <w:rFonts w:ascii="Arial" w:hAnsi="Arial" w:cs="Arial"/>
        </w:rPr>
        <w:t xml:space="preserve"> fiscais do c</w:t>
      </w:r>
      <w:r w:rsidR="00FD1097">
        <w:rPr>
          <w:rFonts w:ascii="Arial" w:hAnsi="Arial" w:cs="Arial"/>
        </w:rPr>
        <w:t>ontrato</w:t>
      </w:r>
      <w:r w:rsidR="00B4346C">
        <w:rPr>
          <w:rFonts w:ascii="Arial" w:hAnsi="Arial" w:cs="Arial"/>
        </w:rPr>
        <w:t>.</w:t>
      </w:r>
    </w:p>
    <w:p w:rsidR="00B4346C" w:rsidRDefault="00ED1CF0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Os fiscais poderão exigir</w:t>
      </w:r>
      <w:r w:rsidR="00B4346C">
        <w:rPr>
          <w:rFonts w:ascii="Arial" w:hAnsi="Arial" w:cs="Arial"/>
        </w:rPr>
        <w:t xml:space="preserve"> a presença do profissional, qualificado e registrado no CREA, encarregado pela direção dos serviços, sempre que julgar necessário.</w:t>
      </w:r>
    </w:p>
    <w:p w:rsidR="00C716F3" w:rsidRDefault="00C716F3" w:rsidP="007D744B">
      <w:pPr>
        <w:spacing w:afterLines="40" w:after="96" w:line="360" w:lineRule="auto"/>
        <w:jc w:val="both"/>
        <w:rPr>
          <w:rFonts w:ascii="Arial" w:hAnsi="Arial" w:cs="Arial"/>
          <w:b/>
        </w:rPr>
      </w:pPr>
    </w:p>
    <w:p w:rsidR="00C716F3" w:rsidRPr="00E05278" w:rsidRDefault="00C716F3" w:rsidP="007D744B">
      <w:pPr>
        <w:spacing w:afterLines="40" w:after="96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PLACA DE OBRA:</w:t>
      </w:r>
    </w:p>
    <w:p w:rsidR="00265E6A" w:rsidRDefault="00C716F3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Deverá ser instalada uma placa de identificação de obra pública, constituída por lona e impressão digital, com suporte de madeira, portando as medidas de 3,20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2,00m.</w:t>
      </w:r>
    </w:p>
    <w:p w:rsidR="00C716F3" w:rsidRDefault="00C716F3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</w:p>
    <w:p w:rsidR="00CB3B77" w:rsidRPr="00CB3B77" w:rsidRDefault="008E65CA" w:rsidP="007D744B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bookmarkStart w:id="0" w:name="_Toc426160859"/>
      <w:r>
        <w:rPr>
          <w:rFonts w:ascii="Arial" w:hAnsi="Arial" w:cs="Arial"/>
          <w:b/>
        </w:rPr>
        <w:t xml:space="preserve">- </w:t>
      </w:r>
      <w:r w:rsidR="00CB3B77" w:rsidRPr="00CB3B77">
        <w:rPr>
          <w:rFonts w:ascii="Arial" w:hAnsi="Arial" w:cs="Arial"/>
          <w:b/>
        </w:rPr>
        <w:t>Materiais e Serviços</w:t>
      </w:r>
      <w:bookmarkEnd w:id="0"/>
    </w:p>
    <w:p w:rsidR="00CB3B77" w:rsidRPr="00CB3B77" w:rsidRDefault="00CB3B77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CB3B77">
        <w:rPr>
          <w:rFonts w:ascii="Arial" w:hAnsi="Arial" w:cs="Arial"/>
        </w:rPr>
        <w:t xml:space="preserve">Os materiais a serem empregados nas obras deverão ser novos, de primeira qualidade e </w:t>
      </w:r>
      <w:r w:rsidR="009C29B9" w:rsidRPr="00CB3B77">
        <w:rPr>
          <w:rFonts w:ascii="Arial" w:hAnsi="Arial" w:cs="Arial"/>
        </w:rPr>
        <w:t>obedecer às</w:t>
      </w:r>
      <w:r w:rsidRPr="00CB3B77">
        <w:rPr>
          <w:rFonts w:ascii="Arial" w:hAnsi="Arial" w:cs="Arial"/>
        </w:rPr>
        <w:t xml:space="preserve"> especificações do presente documento, às normas da ABNT no que couber e, na falta </w:t>
      </w:r>
      <w:r w:rsidR="009C29B9" w:rsidRPr="00CB3B77">
        <w:rPr>
          <w:rFonts w:ascii="Arial" w:hAnsi="Arial" w:cs="Arial"/>
        </w:rPr>
        <w:t>destas ter</w:t>
      </w:r>
      <w:r w:rsidRPr="00CB3B77">
        <w:rPr>
          <w:rFonts w:ascii="Arial" w:hAnsi="Arial" w:cs="Arial"/>
        </w:rPr>
        <w:t xml:space="preserve"> suas características reconhecidas em certificados ou laudos emitidos </w:t>
      </w:r>
      <w:r w:rsidR="009C29B9" w:rsidRPr="00CB3B77">
        <w:rPr>
          <w:rFonts w:ascii="Arial" w:hAnsi="Arial" w:cs="Arial"/>
        </w:rPr>
        <w:t>por laboratório</w:t>
      </w:r>
      <w:r w:rsidRPr="00CB3B77">
        <w:rPr>
          <w:rFonts w:ascii="Arial" w:hAnsi="Arial" w:cs="Arial"/>
        </w:rPr>
        <w:t xml:space="preserve"> tecnológico idôneo.</w:t>
      </w:r>
    </w:p>
    <w:p w:rsidR="00CB3B77" w:rsidRPr="00CB3B77" w:rsidRDefault="00CB3B77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CB3B77">
        <w:rPr>
          <w:rFonts w:ascii="Arial" w:hAnsi="Arial" w:cs="Arial"/>
        </w:rPr>
        <w:t>A expressão "primeira qualidade" tem, nas presentes especificações, o sentido que lhe é dado usualmente no comércio; indica, quando existem diferentes graduações de qualidade de um mesmo produto, a graduação de qualidade superior.</w:t>
      </w:r>
    </w:p>
    <w:p w:rsidR="00CB3B77" w:rsidRPr="00CB3B77" w:rsidRDefault="00CB3B77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CB3B77">
        <w:rPr>
          <w:rFonts w:ascii="Arial" w:hAnsi="Arial" w:cs="Arial"/>
        </w:rPr>
        <w:t xml:space="preserve">Quando as circunstâncias ou condições peculiares do local o exigirem será facultada a substituição de materiais especificados por outros equivalentes mediante prévia e expressa autorização da </w:t>
      </w:r>
      <w:r w:rsidR="00FD1097">
        <w:rPr>
          <w:rFonts w:ascii="Arial" w:hAnsi="Arial" w:cs="Arial"/>
        </w:rPr>
        <w:t>FISCALIZAÇÃO</w:t>
      </w:r>
      <w:r w:rsidRPr="00CB3B77">
        <w:rPr>
          <w:rFonts w:ascii="Arial" w:hAnsi="Arial" w:cs="Arial"/>
        </w:rPr>
        <w:t>, p</w:t>
      </w:r>
      <w:r w:rsidR="00B5144D">
        <w:rPr>
          <w:rFonts w:ascii="Arial" w:hAnsi="Arial" w:cs="Arial"/>
        </w:rPr>
        <w:t>ara cada caso em particular. A e</w:t>
      </w:r>
      <w:r w:rsidRPr="00CB3B77">
        <w:rPr>
          <w:rFonts w:ascii="Arial" w:hAnsi="Arial" w:cs="Arial"/>
        </w:rPr>
        <w:t>mpreiteira deverá apresentar por escrito os motivos da substituição e um orçamento comparativo.</w:t>
      </w:r>
    </w:p>
    <w:p w:rsidR="00CB3B77" w:rsidRDefault="00CB3B77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CB3B77">
        <w:rPr>
          <w:rFonts w:ascii="Arial" w:hAnsi="Arial" w:cs="Arial"/>
        </w:rPr>
        <w:lastRenderedPageBreak/>
        <w:t>A execução dos serviços obedecerá rigorosamente ao projeto em sua forma, dimensões, concepção arquitetônica e ao presente documento.</w:t>
      </w:r>
    </w:p>
    <w:p w:rsidR="005C1A61" w:rsidRDefault="005C1A61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</w:p>
    <w:p w:rsidR="00CB3B77" w:rsidRPr="00CB3B77" w:rsidRDefault="00CB3B77" w:rsidP="007D744B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bookmarkStart w:id="1" w:name="_Toc426160860"/>
      <w:r>
        <w:rPr>
          <w:rFonts w:ascii="Arial" w:hAnsi="Arial" w:cs="Arial"/>
          <w:b/>
        </w:rPr>
        <w:t xml:space="preserve">- </w:t>
      </w:r>
      <w:r w:rsidRPr="00CB3B77">
        <w:rPr>
          <w:rFonts w:ascii="Arial" w:hAnsi="Arial" w:cs="Arial"/>
          <w:b/>
        </w:rPr>
        <w:t>Serviços Inaceitáveis</w:t>
      </w:r>
      <w:bookmarkEnd w:id="1"/>
    </w:p>
    <w:p w:rsidR="00CB3B77" w:rsidRDefault="00B5144D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A e</w:t>
      </w:r>
      <w:r w:rsidR="00CB3B77" w:rsidRPr="00CB3B77">
        <w:rPr>
          <w:rFonts w:ascii="Arial" w:hAnsi="Arial" w:cs="Arial"/>
        </w:rPr>
        <w:t xml:space="preserve">mpreiteira deverá refazer, às suas expensas, todos os serviços que não estiverem de acordo com as indicações do projeto de arquitetura, estas especificações, bem como as aplicações e acabamentos que não tenham sido aprovados previamente pela </w:t>
      </w:r>
      <w:r w:rsidR="00FD1097">
        <w:rPr>
          <w:rFonts w:ascii="Arial" w:hAnsi="Arial" w:cs="Arial"/>
        </w:rPr>
        <w:t>FISCALIZAÇÃO</w:t>
      </w:r>
      <w:r w:rsidR="00CB3B77" w:rsidRPr="00CB3B77">
        <w:rPr>
          <w:rFonts w:ascii="Arial" w:hAnsi="Arial" w:cs="Arial"/>
        </w:rPr>
        <w:t>.</w:t>
      </w:r>
    </w:p>
    <w:p w:rsidR="00DB3393" w:rsidRDefault="00DB3393" w:rsidP="007D744B">
      <w:pPr>
        <w:spacing w:afterLines="40" w:after="96" w:line="360" w:lineRule="auto"/>
        <w:jc w:val="both"/>
        <w:rPr>
          <w:rFonts w:ascii="Arial" w:hAnsi="Arial" w:cs="Arial"/>
          <w:b/>
          <w:u w:val="single"/>
        </w:rPr>
      </w:pPr>
    </w:p>
    <w:p w:rsidR="00C716F3" w:rsidRDefault="00C716F3" w:rsidP="007D744B">
      <w:pPr>
        <w:spacing w:afterLines="40" w:after="96" w:line="360" w:lineRule="auto"/>
        <w:jc w:val="both"/>
        <w:rPr>
          <w:rFonts w:ascii="Arial" w:hAnsi="Arial" w:cs="Arial"/>
          <w:b/>
          <w:u w:val="single"/>
        </w:rPr>
      </w:pPr>
      <w:r w:rsidRPr="00DB3393">
        <w:rPr>
          <w:rFonts w:ascii="Arial" w:hAnsi="Arial" w:cs="Arial"/>
          <w:b/>
          <w:u w:val="single"/>
        </w:rPr>
        <w:t xml:space="preserve">4.2 – </w:t>
      </w:r>
      <w:r>
        <w:rPr>
          <w:rFonts w:ascii="Arial" w:hAnsi="Arial" w:cs="Arial"/>
          <w:b/>
          <w:u w:val="single"/>
        </w:rPr>
        <w:t>LOCAÇÃO DA OBRA</w:t>
      </w:r>
    </w:p>
    <w:p w:rsidR="00C716F3" w:rsidRDefault="00C716F3" w:rsidP="007D744B">
      <w:pPr>
        <w:spacing w:afterLines="40" w:after="96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 locação da obra será efetuada pelo contratado e consiste em fixar a obra no terreno, de acordo com as plantas de situação e de locação dos pilares ou das paredes.</w:t>
      </w:r>
    </w:p>
    <w:p w:rsidR="00C716F3" w:rsidRDefault="00C716F3" w:rsidP="007D744B">
      <w:pPr>
        <w:spacing w:afterLines="40" w:after="96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 locação deverá ser global e sobre um ou mais quadros de madeira que envolva o perímetro da obra. As tábuas que compõem estes quadros deverão ser niveladas e fixadas para resistirem à tensão dos fios sem oscilar e sem sair da posição correta.</w:t>
      </w:r>
    </w:p>
    <w:p w:rsidR="00C716F3" w:rsidRDefault="00C716F3" w:rsidP="007D744B">
      <w:pPr>
        <w:spacing w:afterLines="40" w:after="96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 locação deverá ser feita pelos eixos, faces dos pilares ou das paredes.</w:t>
      </w:r>
    </w:p>
    <w:p w:rsidR="00C716F3" w:rsidRDefault="00C716F3" w:rsidP="007D744B">
      <w:pPr>
        <w:spacing w:afterLines="40" w:after="96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Serão observados os níveis indicados nos cortes do projeto de arquitetura. Havendo discrepância entre as reais condições existentes no local e os elementos do projeto, a ocorrência será objeto de comunicação, por escrito, à fiscalização, a quem competirá deliberar a respeito.</w:t>
      </w:r>
    </w:p>
    <w:p w:rsidR="00C716F3" w:rsidRDefault="00C716F3" w:rsidP="007D744B">
      <w:pPr>
        <w:spacing w:afterLines="40" w:after="96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Após a demarcação dos alinhamentos e pontos de nível, o construtor fará comunicação à fiscalização a qual procederá às verificações e aferições que julgar oportunas.</w:t>
      </w:r>
    </w:p>
    <w:p w:rsidR="00C716F3" w:rsidRPr="00C716F3" w:rsidRDefault="00C716F3" w:rsidP="007D744B">
      <w:pPr>
        <w:spacing w:afterLines="40" w:after="96" w:line="360" w:lineRule="auto"/>
        <w:jc w:val="both"/>
        <w:rPr>
          <w:rFonts w:ascii="Arial" w:hAnsi="Arial" w:cs="Arial"/>
        </w:rPr>
      </w:pPr>
    </w:p>
    <w:p w:rsidR="00CB3B77" w:rsidRPr="00DB3393" w:rsidRDefault="00C716F3" w:rsidP="007D744B">
      <w:pPr>
        <w:spacing w:afterLines="40" w:after="96"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4.3</w:t>
      </w:r>
      <w:r w:rsidR="00F54D0A" w:rsidRPr="00DB3393">
        <w:rPr>
          <w:rFonts w:ascii="Arial" w:hAnsi="Arial" w:cs="Arial"/>
          <w:b/>
          <w:u w:val="single"/>
        </w:rPr>
        <w:t xml:space="preserve"> – </w:t>
      </w:r>
      <w:r w:rsidR="00A624E6" w:rsidRPr="00DB3393">
        <w:rPr>
          <w:rFonts w:ascii="Arial" w:hAnsi="Arial" w:cs="Arial"/>
          <w:b/>
          <w:u w:val="single"/>
        </w:rPr>
        <w:t>MOVIMENTO DE TERRA</w:t>
      </w:r>
    </w:p>
    <w:p w:rsidR="00A624E6" w:rsidRDefault="00A624E6" w:rsidP="007D744B">
      <w:pPr>
        <w:spacing w:afterLines="40" w:after="96" w:line="360" w:lineRule="auto"/>
        <w:jc w:val="both"/>
        <w:rPr>
          <w:rFonts w:ascii="Arial" w:hAnsi="Arial" w:cs="Arial"/>
          <w:b/>
        </w:rPr>
      </w:pPr>
    </w:p>
    <w:p w:rsidR="006D18A2" w:rsidRPr="006D18A2" w:rsidRDefault="00A624E6" w:rsidP="007D744B">
      <w:pPr>
        <w:spacing w:afterLines="40" w:after="96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ESCAVAÇÃO MANUAL</w:t>
      </w:r>
    </w:p>
    <w:p w:rsidR="00A624E6" w:rsidRDefault="006D18A2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A624E6">
        <w:rPr>
          <w:rFonts w:ascii="Arial" w:hAnsi="Arial" w:cs="Arial"/>
        </w:rPr>
        <w:t>scavação manual de vala/cava em material de primeira categoria</w:t>
      </w:r>
      <w:r w:rsidR="00E552C3">
        <w:rPr>
          <w:rFonts w:ascii="Arial" w:hAnsi="Arial" w:cs="Arial"/>
        </w:rPr>
        <w:t>, até 1,50m de profundidade para execução das</w:t>
      </w:r>
      <w:r w:rsidR="005E0D2A">
        <w:rPr>
          <w:rFonts w:ascii="Arial" w:hAnsi="Arial" w:cs="Arial"/>
        </w:rPr>
        <w:t xml:space="preserve"> </w:t>
      </w:r>
      <w:r w:rsidR="00E552C3">
        <w:rPr>
          <w:rFonts w:ascii="Arial" w:hAnsi="Arial" w:cs="Arial"/>
        </w:rPr>
        <w:t>sapatas da fundação, instalação do sistema de drenagem e cortes de terra</w:t>
      </w:r>
      <w:r w:rsidR="00A624E6">
        <w:rPr>
          <w:rFonts w:ascii="Arial" w:hAnsi="Arial" w:cs="Arial"/>
        </w:rPr>
        <w:t>.</w:t>
      </w:r>
    </w:p>
    <w:p w:rsidR="00E552C3" w:rsidRDefault="00E552C3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As escavações, caso necessário, serão convenientemente isoladas, escoradas e esgotadas, aditando-se todas as providências e cautelas aconselháveis para segurança dos operários, garantia das propriedades vizinhas e integridade dos logradouros e rede pública.</w:t>
      </w:r>
    </w:p>
    <w:p w:rsidR="00E552C3" w:rsidRDefault="00E552C3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 execução dos trabalhos de escavação obedecerá naquilo que for aplicável, as normas da ABNT atinentes ao assunto. As escavações para a realização de blocos e cintas circundantes serão escoradas, isoladas e esgotadas, se for o caso, de forma a permitir a execução, a céu aberto, daqueles elementos estruturais e das impermeabilizações.</w:t>
      </w:r>
    </w:p>
    <w:p w:rsidR="00E552C3" w:rsidRDefault="00E552C3" w:rsidP="007D744B">
      <w:pPr>
        <w:spacing w:afterLines="40" w:after="96" w:line="360" w:lineRule="auto"/>
        <w:jc w:val="both"/>
        <w:rPr>
          <w:rFonts w:ascii="Arial" w:hAnsi="Arial" w:cs="Arial"/>
        </w:rPr>
      </w:pPr>
    </w:p>
    <w:p w:rsidR="00A624E6" w:rsidRDefault="00A624E6" w:rsidP="007D744B">
      <w:pPr>
        <w:spacing w:afterLines="40" w:after="96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-</w:t>
      </w:r>
      <w:r w:rsidR="00B5144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REATERRO</w:t>
      </w:r>
    </w:p>
    <w:p w:rsidR="00A624E6" w:rsidRPr="00C2659D" w:rsidRDefault="00A624E6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C2659D">
        <w:rPr>
          <w:rFonts w:ascii="Arial" w:hAnsi="Arial" w:cs="Arial"/>
        </w:rPr>
        <w:t xml:space="preserve">Reaterro de vala/cava compactada a maço, em camadas de </w:t>
      </w:r>
      <w:r w:rsidR="00B5144D">
        <w:rPr>
          <w:rFonts w:ascii="Arial" w:hAnsi="Arial" w:cs="Arial"/>
        </w:rPr>
        <w:t>2</w:t>
      </w:r>
      <w:r w:rsidRPr="00C2659D">
        <w:rPr>
          <w:rFonts w:ascii="Arial" w:hAnsi="Arial" w:cs="Arial"/>
        </w:rPr>
        <w:t>0 cm de espessura máxima, com material de boa qualidade.</w:t>
      </w:r>
    </w:p>
    <w:p w:rsidR="00C273C4" w:rsidRPr="00C2659D" w:rsidRDefault="00C273C4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C2659D">
        <w:rPr>
          <w:rFonts w:ascii="Arial" w:hAnsi="Arial" w:cs="Arial"/>
        </w:rPr>
        <w:t>Após a realização das fundações deve-se realizar o reaterro das valas com areia, que consiste na reposição do material escavado.</w:t>
      </w:r>
    </w:p>
    <w:p w:rsidR="00E552C3" w:rsidRPr="00C2659D" w:rsidRDefault="00E552C3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C2659D">
        <w:rPr>
          <w:rFonts w:ascii="Arial" w:hAnsi="Arial" w:cs="Arial"/>
        </w:rPr>
        <w:t>Os trabalhos d</w:t>
      </w:r>
      <w:r w:rsidR="00B5144D">
        <w:rPr>
          <w:rFonts w:ascii="Arial" w:hAnsi="Arial" w:cs="Arial"/>
        </w:rPr>
        <w:t>e aterro e r</w:t>
      </w:r>
      <w:r w:rsidRPr="00C2659D">
        <w:rPr>
          <w:rFonts w:ascii="Arial" w:hAnsi="Arial" w:cs="Arial"/>
        </w:rPr>
        <w:t>eaterro serão executados com material de 1ª categoria, em camadas sucessivas de altura máxima de 20cm, copiosamente molhadas e energicamente apiloadas, de modo a serem evitadas ulteriormente fendas, trincas e desníveis, por recalque, das camadas aterradas.</w:t>
      </w:r>
    </w:p>
    <w:p w:rsidR="00E552C3" w:rsidRPr="00C2659D" w:rsidRDefault="00E552C3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C2659D">
        <w:rPr>
          <w:rFonts w:ascii="Arial" w:hAnsi="Arial" w:cs="Arial"/>
        </w:rPr>
        <w:t>O controle tecnológico da execução de aterro será procedido de acordo com NB 501 da ABNT.</w:t>
      </w:r>
    </w:p>
    <w:p w:rsidR="00A54F8C" w:rsidRDefault="00A54F8C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C2659D">
        <w:rPr>
          <w:rFonts w:ascii="Arial" w:hAnsi="Arial" w:cs="Arial"/>
        </w:rPr>
        <w:t>Os materiais excedentes produzidos deverão ser levados para local apropriado, a ser definido pela</w:t>
      </w:r>
      <w:r>
        <w:rPr>
          <w:rFonts w:ascii="Arial" w:hAnsi="Arial" w:cs="Arial"/>
        </w:rPr>
        <w:t xml:space="preserve"> fiscalização.</w:t>
      </w:r>
    </w:p>
    <w:p w:rsidR="00EC7222" w:rsidRDefault="00EC7222" w:rsidP="007D744B">
      <w:pPr>
        <w:spacing w:afterLines="40" w:after="96" w:line="360" w:lineRule="auto"/>
        <w:jc w:val="both"/>
        <w:rPr>
          <w:rFonts w:ascii="Arial" w:hAnsi="Arial" w:cs="Arial"/>
        </w:rPr>
      </w:pPr>
    </w:p>
    <w:p w:rsidR="00A624E6" w:rsidRDefault="00A54F8C" w:rsidP="007D744B">
      <w:pPr>
        <w:spacing w:afterLines="40" w:after="96"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4.4</w:t>
      </w:r>
      <w:r w:rsidR="00B5144D">
        <w:rPr>
          <w:rFonts w:ascii="Arial" w:hAnsi="Arial" w:cs="Arial"/>
          <w:b/>
          <w:u w:val="single"/>
        </w:rPr>
        <w:t xml:space="preserve"> –</w:t>
      </w:r>
      <w:r w:rsidR="00A624E6" w:rsidRPr="00DB3393">
        <w:rPr>
          <w:rFonts w:ascii="Arial" w:hAnsi="Arial" w:cs="Arial"/>
          <w:b/>
          <w:u w:val="single"/>
        </w:rPr>
        <w:t xml:space="preserve"> ESTRUTURA</w:t>
      </w:r>
    </w:p>
    <w:p w:rsidR="008C1CD1" w:rsidRDefault="008C1CD1" w:rsidP="007D744B">
      <w:pPr>
        <w:spacing w:afterLines="40" w:after="96" w:line="360" w:lineRule="auto"/>
        <w:jc w:val="both"/>
        <w:rPr>
          <w:rFonts w:ascii="Arial" w:hAnsi="Arial" w:cs="Arial"/>
          <w:b/>
          <w:u w:val="single"/>
        </w:rPr>
      </w:pPr>
    </w:p>
    <w:p w:rsidR="008C1CD1" w:rsidRPr="00DB3393" w:rsidRDefault="008C1CD1" w:rsidP="007D744B">
      <w:pPr>
        <w:spacing w:afterLines="40" w:after="96"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- CONCRETO ARMADO</w:t>
      </w:r>
    </w:p>
    <w:p w:rsidR="00A624E6" w:rsidRDefault="00B5144D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 a confecção das sapatas </w:t>
      </w:r>
      <w:r w:rsidR="00A624E6">
        <w:rPr>
          <w:rFonts w:ascii="Arial" w:hAnsi="Arial" w:cs="Arial"/>
        </w:rPr>
        <w:t>será u</w:t>
      </w:r>
      <w:r w:rsidR="00795EA9">
        <w:rPr>
          <w:rFonts w:ascii="Arial" w:hAnsi="Arial" w:cs="Arial"/>
        </w:rPr>
        <w:t>tilizado concreto armado, FCK=20</w:t>
      </w:r>
      <w:r w:rsidR="00A624E6">
        <w:rPr>
          <w:rFonts w:ascii="Arial" w:hAnsi="Arial" w:cs="Arial"/>
        </w:rPr>
        <w:t xml:space="preserve"> Mpa, incluindo materiais para 1,00m3 de concreto (importado d</w:t>
      </w:r>
      <w:r w:rsidR="00C42DDB">
        <w:rPr>
          <w:rFonts w:ascii="Arial" w:hAnsi="Arial" w:cs="Arial"/>
        </w:rPr>
        <w:t>e usina) adensado e colocado, 12</w:t>
      </w:r>
      <w:r w:rsidR="00A624E6">
        <w:rPr>
          <w:rFonts w:ascii="Arial" w:hAnsi="Arial" w:cs="Arial"/>
        </w:rPr>
        <w:t>m</w:t>
      </w:r>
      <w:r>
        <w:rPr>
          <w:rFonts w:ascii="Arial" w:hAnsi="Arial" w:cs="Arial"/>
        </w:rPr>
        <w:t>²</w:t>
      </w:r>
      <w:r w:rsidR="00A624E6">
        <w:rPr>
          <w:rFonts w:ascii="Arial" w:hAnsi="Arial" w:cs="Arial"/>
        </w:rPr>
        <w:t xml:space="preserve"> de área moldada, 80kg de aço CA-50, incluindo a mão-de-obra para o corte, dobragem, montagem e colocação nas formas.</w:t>
      </w:r>
      <w:r w:rsidR="00C273C4">
        <w:rPr>
          <w:rFonts w:ascii="Arial" w:hAnsi="Arial" w:cs="Arial"/>
        </w:rPr>
        <w:t xml:space="preserve"> As armações de aço deverão ser executadas conforme detalhamento de armaduras em projeto.</w:t>
      </w:r>
    </w:p>
    <w:p w:rsidR="008C1CD1" w:rsidRDefault="008C1CD1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</w:p>
    <w:p w:rsidR="008C1CD1" w:rsidRPr="008C1CD1" w:rsidRDefault="008C1CD1" w:rsidP="007D744B">
      <w:pPr>
        <w:spacing w:afterLines="40" w:after="96" w:line="360" w:lineRule="auto"/>
        <w:jc w:val="both"/>
        <w:rPr>
          <w:rFonts w:ascii="Arial" w:hAnsi="Arial" w:cs="Arial"/>
          <w:b/>
          <w:u w:val="single"/>
        </w:rPr>
      </w:pPr>
      <w:r w:rsidRPr="008C1CD1">
        <w:rPr>
          <w:rFonts w:ascii="Arial" w:hAnsi="Arial" w:cs="Arial"/>
          <w:b/>
          <w:u w:val="single"/>
        </w:rPr>
        <w:t>- ESTRUTURA METÁLICA</w:t>
      </w:r>
    </w:p>
    <w:p w:rsidR="00EC7222" w:rsidRDefault="00B5144D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Para confecção dos pilares, vigas e toda estrutura da cobertura ser</w:t>
      </w:r>
      <w:r w:rsidR="00903BCE">
        <w:rPr>
          <w:rFonts w:ascii="Arial" w:hAnsi="Arial" w:cs="Arial"/>
        </w:rPr>
        <w:t>ão utilizados perfis metálicos, toda a estrutura deverá acompanhar o projeto estrutural.</w:t>
      </w:r>
    </w:p>
    <w:p w:rsidR="00903BCE" w:rsidRDefault="00903BCE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As peças da estrutura deverão ser posicionadas no local da montagem de modo que as estruturas fiquem perfeitamente posicionadas, niveladas e alinhadas. Para o nivelamento deverão ser utilizados calços e cunhas.</w:t>
      </w:r>
    </w:p>
    <w:p w:rsidR="00903BCE" w:rsidRDefault="00903BCE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 estrutura deverá ser soldada, os pilares serão chumbados por meio de chapa metálica fixada ao piso da quadra e soldada nos aços da sapata.</w:t>
      </w:r>
    </w:p>
    <w:p w:rsidR="00903BCE" w:rsidRDefault="00903BCE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Durante e após a montagem, deverão ser executados testes de segurança, especialmente no que se refere </w:t>
      </w:r>
      <w:r w:rsidR="00FB2557">
        <w:rPr>
          <w:rFonts w:ascii="Arial" w:hAnsi="Arial" w:cs="Arial"/>
        </w:rPr>
        <w:t>à</w:t>
      </w:r>
      <w:r>
        <w:rPr>
          <w:rFonts w:ascii="Arial" w:hAnsi="Arial" w:cs="Arial"/>
        </w:rPr>
        <w:t xml:space="preserve"> qualidade das soldas, sendo os resultados registrados em relatório de inspeção. A inspeção de soldas poderá ser não apenas visual, mas feita também por meio de radiografias, partículas magnéticas, liquido penetrante ou ultra-som, conforme for especificado. A inspeção visual será realizada antes, durante e após a soldagem.</w:t>
      </w:r>
    </w:p>
    <w:p w:rsidR="007322BE" w:rsidRDefault="007322BE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posicionamento dos chumbadores já instalados nas bases de concreto deverá ser comparado com a disposição dos furos correspondentes nas placas de base das estruturas metálicas, para garantir seu perfeito </w:t>
      </w:r>
      <w:r>
        <w:rPr>
          <w:rFonts w:ascii="Arial" w:hAnsi="Arial" w:cs="Arial"/>
        </w:rPr>
        <w:lastRenderedPageBreak/>
        <w:t>encaixe durante a montagem. Cabe salientar que não poderão ser feitas quaisquer correções nos chumbadores, sem ciência e aprovação prévia do projeto de alteração.</w:t>
      </w:r>
    </w:p>
    <w:p w:rsidR="008C1CD1" w:rsidRDefault="008C1CD1" w:rsidP="007D744B">
      <w:pPr>
        <w:spacing w:afterLines="40" w:after="96" w:line="360" w:lineRule="auto"/>
        <w:jc w:val="both"/>
        <w:rPr>
          <w:rFonts w:ascii="Arial" w:hAnsi="Arial" w:cs="Arial"/>
          <w:b/>
        </w:rPr>
      </w:pPr>
    </w:p>
    <w:p w:rsidR="00E178BF" w:rsidRDefault="00E178BF" w:rsidP="007D744B">
      <w:pPr>
        <w:spacing w:afterLines="40" w:after="96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Infraestrutura</w:t>
      </w:r>
    </w:p>
    <w:p w:rsidR="005C65E7" w:rsidRPr="005C65E7" w:rsidRDefault="005C65E7" w:rsidP="007D744B">
      <w:pPr>
        <w:spacing w:afterLines="40" w:after="96" w:line="360" w:lineRule="auto"/>
        <w:jc w:val="both"/>
        <w:rPr>
          <w:rFonts w:ascii="Arial" w:hAnsi="Arial" w:cs="Arial"/>
          <w:b/>
        </w:rPr>
      </w:pPr>
      <w:r w:rsidRPr="005C65E7">
        <w:rPr>
          <w:rFonts w:ascii="Arial" w:hAnsi="Arial" w:cs="Arial"/>
          <w:b/>
        </w:rPr>
        <w:t>Concreto Armado Usinado.</w:t>
      </w:r>
    </w:p>
    <w:p w:rsidR="003A06AA" w:rsidRDefault="00BE01B6" w:rsidP="007322BE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Os pilares, vigas e cintamento</w:t>
      </w:r>
      <w:r w:rsidR="005C65E7" w:rsidRPr="005C65E7">
        <w:rPr>
          <w:rFonts w:ascii="Arial" w:hAnsi="Arial" w:cs="Arial"/>
        </w:rPr>
        <w:t xml:space="preserve"> da estrutura serão </w:t>
      </w:r>
      <w:r w:rsidR="00E006A8">
        <w:rPr>
          <w:rFonts w:ascii="Arial" w:hAnsi="Arial" w:cs="Arial"/>
        </w:rPr>
        <w:t>em concreto com FCK mínimo de 20 Mpa, cujos</w:t>
      </w:r>
    </w:p>
    <w:p w:rsidR="005C65E7" w:rsidRPr="005C65E7" w:rsidRDefault="00E006A8" w:rsidP="003A06AA">
      <w:pPr>
        <w:spacing w:after="12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materiais</w:t>
      </w:r>
      <w:proofErr w:type="gramEnd"/>
      <w:r>
        <w:rPr>
          <w:rFonts w:ascii="Arial" w:hAnsi="Arial" w:cs="Arial"/>
        </w:rPr>
        <w:t xml:space="preserve"> c</w:t>
      </w:r>
      <w:r w:rsidR="005C65E7" w:rsidRPr="005C65E7">
        <w:rPr>
          <w:rFonts w:ascii="Arial" w:hAnsi="Arial" w:cs="Arial"/>
        </w:rPr>
        <w:t>omponentes da mistura deverão atender as disposições da N</w:t>
      </w:r>
      <w:r w:rsidR="005C65E7">
        <w:rPr>
          <w:rFonts w:ascii="Arial" w:hAnsi="Arial" w:cs="Arial"/>
        </w:rPr>
        <w:t>BR 6118/2014 e suas alterações.</w:t>
      </w:r>
    </w:p>
    <w:p w:rsidR="00A54F8C" w:rsidRDefault="00A54F8C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 dosagem do concreto deverá ser determinada racional por firma especializada, devendo o empreiteiro apresentar o relatório técnico, constando o traço ideal a ser utilizado na obra.</w:t>
      </w:r>
    </w:p>
    <w:p w:rsidR="005C65E7" w:rsidRPr="005C65E7" w:rsidRDefault="005C65E7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5C65E7">
        <w:rPr>
          <w:rFonts w:ascii="Arial" w:hAnsi="Arial" w:cs="Arial"/>
        </w:rPr>
        <w:t>Deverão ser obedecidas as condições de trabalho da peça a ser con</w:t>
      </w:r>
      <w:r>
        <w:rPr>
          <w:rFonts w:ascii="Arial" w:hAnsi="Arial" w:cs="Arial"/>
        </w:rPr>
        <w:t>feccionada, para que o concreto</w:t>
      </w:r>
    </w:p>
    <w:p w:rsidR="005C65E7" w:rsidRPr="005C65E7" w:rsidRDefault="005C65E7" w:rsidP="007D744B">
      <w:pPr>
        <w:spacing w:afterLines="40" w:after="96" w:line="360" w:lineRule="auto"/>
        <w:jc w:val="both"/>
        <w:rPr>
          <w:rFonts w:ascii="Arial" w:hAnsi="Arial" w:cs="Arial"/>
        </w:rPr>
      </w:pPr>
      <w:proofErr w:type="gramStart"/>
      <w:r w:rsidRPr="005C65E7">
        <w:rPr>
          <w:rFonts w:ascii="Arial" w:hAnsi="Arial" w:cs="Arial"/>
        </w:rPr>
        <w:t>possa</w:t>
      </w:r>
      <w:proofErr w:type="gramEnd"/>
      <w:r w:rsidRPr="005C65E7">
        <w:rPr>
          <w:rFonts w:ascii="Arial" w:hAnsi="Arial" w:cs="Arial"/>
        </w:rPr>
        <w:t xml:space="preserve"> atender aos requisitos de resistência e trabalhabilidade requerida.</w:t>
      </w:r>
    </w:p>
    <w:p w:rsidR="005C65E7" w:rsidRPr="005C65E7" w:rsidRDefault="005C65E7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5C65E7">
        <w:rPr>
          <w:rFonts w:ascii="Arial" w:hAnsi="Arial" w:cs="Arial"/>
        </w:rPr>
        <w:t>Na dosagem racional, os materiais serão medidos da seguinte maneira:</w:t>
      </w:r>
    </w:p>
    <w:p w:rsidR="005C65E7" w:rsidRPr="005C65E7" w:rsidRDefault="005C65E7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5C65E7">
        <w:rPr>
          <w:rFonts w:ascii="Arial" w:hAnsi="Arial" w:cs="Arial"/>
        </w:rPr>
        <w:t>a) Cimento: deve ser medido em peso, fazendo-se contagem de sacos.</w:t>
      </w:r>
    </w:p>
    <w:p w:rsidR="005C65E7" w:rsidRPr="005C65E7" w:rsidRDefault="005C65E7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5C65E7">
        <w:rPr>
          <w:rFonts w:ascii="Arial" w:hAnsi="Arial" w:cs="Arial"/>
        </w:rPr>
        <w:t>b) Areia: medida em volume, devendo ser lavada levando em co</w:t>
      </w:r>
      <w:r>
        <w:rPr>
          <w:rFonts w:ascii="Arial" w:hAnsi="Arial" w:cs="Arial"/>
        </w:rPr>
        <w:t>nta a umidade do material a ser</w:t>
      </w:r>
    </w:p>
    <w:p w:rsidR="005C65E7" w:rsidRPr="005C65E7" w:rsidRDefault="005C65E7" w:rsidP="007D744B">
      <w:pPr>
        <w:spacing w:afterLines="40" w:after="96" w:line="360" w:lineRule="auto"/>
        <w:jc w:val="both"/>
        <w:rPr>
          <w:rFonts w:ascii="Arial" w:hAnsi="Arial" w:cs="Arial"/>
        </w:rPr>
      </w:pPr>
      <w:proofErr w:type="gramStart"/>
      <w:r w:rsidRPr="005C65E7">
        <w:rPr>
          <w:rFonts w:ascii="Arial" w:hAnsi="Arial" w:cs="Arial"/>
        </w:rPr>
        <w:t>verificada</w:t>
      </w:r>
      <w:proofErr w:type="gramEnd"/>
      <w:r w:rsidRPr="005C65E7">
        <w:rPr>
          <w:rFonts w:ascii="Arial" w:hAnsi="Arial" w:cs="Arial"/>
        </w:rPr>
        <w:t xml:space="preserve"> no canteiro.</w:t>
      </w:r>
    </w:p>
    <w:p w:rsidR="005C65E7" w:rsidRPr="005C65E7" w:rsidRDefault="005C65E7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proofErr w:type="gramStart"/>
      <w:r w:rsidRPr="005C65E7">
        <w:rPr>
          <w:rFonts w:ascii="Arial" w:hAnsi="Arial" w:cs="Arial"/>
        </w:rPr>
        <w:t>c) Brita</w:t>
      </w:r>
      <w:proofErr w:type="gramEnd"/>
      <w:r w:rsidRPr="005C65E7">
        <w:rPr>
          <w:rFonts w:ascii="Arial" w:hAnsi="Arial" w:cs="Arial"/>
        </w:rPr>
        <w:t xml:space="preserve"> 1 e 2: medido em volume.</w:t>
      </w:r>
    </w:p>
    <w:p w:rsidR="005C65E7" w:rsidRPr="005C65E7" w:rsidRDefault="005C65E7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5C65E7">
        <w:rPr>
          <w:rFonts w:ascii="Arial" w:hAnsi="Arial" w:cs="Arial"/>
        </w:rPr>
        <w:t>d) Água: não deve haver erro superior a 3% da quantidade total a ser adicionada.</w:t>
      </w:r>
    </w:p>
    <w:p w:rsidR="005C65E7" w:rsidRDefault="005C65E7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5C65E7">
        <w:rPr>
          <w:rFonts w:ascii="Arial" w:hAnsi="Arial" w:cs="Arial"/>
        </w:rPr>
        <w:t xml:space="preserve">Quanto aos aspectos, o concreto deve apresentar-se livre de bexigas </w:t>
      </w:r>
      <w:r>
        <w:rPr>
          <w:rFonts w:ascii="Arial" w:hAnsi="Arial" w:cs="Arial"/>
        </w:rPr>
        <w:t xml:space="preserve">e esbojamento que prejudiquem a </w:t>
      </w:r>
      <w:r w:rsidRPr="005C65E7">
        <w:rPr>
          <w:rFonts w:ascii="Arial" w:hAnsi="Arial" w:cs="Arial"/>
        </w:rPr>
        <w:t>sua estética.</w:t>
      </w:r>
    </w:p>
    <w:p w:rsidR="005C65E7" w:rsidRPr="005C65E7" w:rsidRDefault="005C65E7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5C65E7">
        <w:rPr>
          <w:rFonts w:ascii="Arial" w:hAnsi="Arial" w:cs="Arial"/>
        </w:rPr>
        <w:t>Correrá exclusivamente por conta da empreitada, qualquer serviço que vise à correção das</w:t>
      </w:r>
    </w:p>
    <w:p w:rsidR="005C65E7" w:rsidRPr="005C65E7" w:rsidRDefault="005C65E7" w:rsidP="007D744B">
      <w:pPr>
        <w:spacing w:afterLines="40" w:after="96" w:line="360" w:lineRule="auto"/>
        <w:jc w:val="both"/>
        <w:rPr>
          <w:rFonts w:ascii="Arial" w:hAnsi="Arial" w:cs="Arial"/>
        </w:rPr>
      </w:pPr>
      <w:proofErr w:type="gramStart"/>
      <w:r w:rsidRPr="005C65E7">
        <w:rPr>
          <w:rFonts w:ascii="Arial" w:hAnsi="Arial" w:cs="Arial"/>
        </w:rPr>
        <w:t>imperfeições</w:t>
      </w:r>
      <w:proofErr w:type="gramEnd"/>
      <w:r w:rsidRPr="005C65E7">
        <w:rPr>
          <w:rFonts w:ascii="Arial" w:hAnsi="Arial" w:cs="Arial"/>
        </w:rPr>
        <w:t xml:space="preserve"> do concreto (bexigas, vazamentos, etc...), decorrentes de uma má vibração.</w:t>
      </w:r>
    </w:p>
    <w:p w:rsidR="005C65E7" w:rsidRPr="005C65E7" w:rsidRDefault="005C65E7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5C65E7">
        <w:rPr>
          <w:rFonts w:ascii="Arial" w:hAnsi="Arial" w:cs="Arial"/>
        </w:rPr>
        <w:t>As formas para pilares e vigas serão executadas com madeira agreste de boa qualidade (barrotes,</w:t>
      </w:r>
    </w:p>
    <w:p w:rsidR="005C65E7" w:rsidRPr="005C65E7" w:rsidRDefault="005C65E7" w:rsidP="007D744B">
      <w:pPr>
        <w:spacing w:afterLines="40" w:after="96" w:line="360" w:lineRule="auto"/>
        <w:jc w:val="both"/>
        <w:rPr>
          <w:rFonts w:ascii="Arial" w:hAnsi="Arial" w:cs="Arial"/>
        </w:rPr>
      </w:pPr>
      <w:proofErr w:type="gramStart"/>
      <w:r w:rsidRPr="005C65E7">
        <w:rPr>
          <w:rFonts w:ascii="Arial" w:hAnsi="Arial" w:cs="Arial"/>
        </w:rPr>
        <w:t>sarrafos</w:t>
      </w:r>
      <w:proofErr w:type="gramEnd"/>
      <w:r w:rsidRPr="005C65E7">
        <w:rPr>
          <w:rFonts w:ascii="Arial" w:hAnsi="Arial" w:cs="Arial"/>
        </w:rPr>
        <w:t>, tábuas, estroncas), para a confecção do esqueleto ou estrutura de suporte das formas.</w:t>
      </w:r>
    </w:p>
    <w:p w:rsidR="005C65E7" w:rsidRPr="005C65E7" w:rsidRDefault="005C65E7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5C65E7">
        <w:rPr>
          <w:rFonts w:ascii="Arial" w:hAnsi="Arial" w:cs="Arial"/>
        </w:rPr>
        <w:t>Deverão ser observadas além das cotas do projeto executivo, as recomendações quanto ao</w:t>
      </w:r>
    </w:p>
    <w:p w:rsidR="005C65E7" w:rsidRPr="005C65E7" w:rsidRDefault="005C65E7" w:rsidP="007D744B">
      <w:pPr>
        <w:spacing w:afterLines="40" w:after="96" w:line="360" w:lineRule="auto"/>
        <w:jc w:val="both"/>
        <w:rPr>
          <w:rFonts w:ascii="Arial" w:hAnsi="Arial" w:cs="Arial"/>
        </w:rPr>
      </w:pPr>
      <w:proofErr w:type="gramStart"/>
      <w:r w:rsidRPr="005C65E7">
        <w:rPr>
          <w:rFonts w:ascii="Arial" w:hAnsi="Arial" w:cs="Arial"/>
        </w:rPr>
        <w:t>alinhamento</w:t>
      </w:r>
      <w:proofErr w:type="gramEnd"/>
      <w:r w:rsidRPr="005C65E7">
        <w:rPr>
          <w:rFonts w:ascii="Arial" w:hAnsi="Arial" w:cs="Arial"/>
        </w:rPr>
        <w:t>, prumada, nivelamento, estanqueidade, contraventamento, ancoragem, etc., de modo que se consiga</w:t>
      </w:r>
      <w:r w:rsidR="008C1CD1">
        <w:rPr>
          <w:rFonts w:ascii="Arial" w:hAnsi="Arial" w:cs="Arial"/>
        </w:rPr>
        <w:t xml:space="preserve"> </w:t>
      </w:r>
      <w:r w:rsidRPr="005C65E7">
        <w:rPr>
          <w:rFonts w:ascii="Arial" w:hAnsi="Arial" w:cs="Arial"/>
        </w:rPr>
        <w:t>um resultado de qualidade satisfatória.</w:t>
      </w:r>
    </w:p>
    <w:p w:rsidR="005C65E7" w:rsidRPr="005C65E7" w:rsidRDefault="005C65E7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5C65E7">
        <w:rPr>
          <w:rFonts w:ascii="Arial" w:hAnsi="Arial" w:cs="Arial"/>
        </w:rPr>
        <w:t>Especificação dos materiais:</w:t>
      </w:r>
    </w:p>
    <w:p w:rsidR="005C65E7" w:rsidRPr="005C65E7" w:rsidRDefault="005C65E7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5C65E7">
        <w:rPr>
          <w:rFonts w:ascii="Arial" w:hAnsi="Arial" w:cs="Arial"/>
        </w:rPr>
        <w:t>* Madeira agreste seca e isenta de defeitos que comprometam as suas qualidades mais essenciais.</w:t>
      </w:r>
    </w:p>
    <w:p w:rsidR="003C5F05" w:rsidRDefault="005C65E7" w:rsidP="00531D24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5C65E7">
        <w:rPr>
          <w:rFonts w:ascii="Arial" w:hAnsi="Arial" w:cs="Arial"/>
        </w:rPr>
        <w:t xml:space="preserve">* Pregos galvanizados 1.1/2 </w:t>
      </w:r>
      <w:proofErr w:type="gramStart"/>
      <w:r w:rsidRPr="005C65E7">
        <w:rPr>
          <w:rFonts w:ascii="Arial" w:hAnsi="Arial" w:cs="Arial"/>
        </w:rPr>
        <w:t>x</w:t>
      </w:r>
      <w:proofErr w:type="gramEnd"/>
      <w:r w:rsidRPr="005C65E7">
        <w:rPr>
          <w:rFonts w:ascii="Arial" w:hAnsi="Arial" w:cs="Arial"/>
        </w:rPr>
        <w:t xml:space="preserve"> 13, 1.1/2 x 10, e 3 x 9.</w:t>
      </w:r>
    </w:p>
    <w:p w:rsidR="00531D24" w:rsidRPr="005C65E7" w:rsidRDefault="00531D24" w:rsidP="00531D24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</w:p>
    <w:p w:rsidR="005C65E7" w:rsidRPr="005C65E7" w:rsidRDefault="005C65E7" w:rsidP="007D744B">
      <w:pPr>
        <w:spacing w:afterLines="40" w:after="96" w:line="360" w:lineRule="auto"/>
        <w:jc w:val="both"/>
        <w:rPr>
          <w:rFonts w:ascii="Arial" w:hAnsi="Arial" w:cs="Arial"/>
        </w:rPr>
      </w:pPr>
      <w:r w:rsidRPr="005C65E7">
        <w:rPr>
          <w:rFonts w:ascii="Arial" w:hAnsi="Arial" w:cs="Arial"/>
          <w:b/>
        </w:rPr>
        <w:t>Armadura em Aço CA-50/60, fornecimento, dobra e assentamento</w:t>
      </w:r>
      <w:r w:rsidRPr="005C65E7">
        <w:rPr>
          <w:rFonts w:ascii="Arial" w:hAnsi="Arial" w:cs="Arial"/>
        </w:rPr>
        <w:t>.</w:t>
      </w:r>
    </w:p>
    <w:p w:rsidR="005C65E7" w:rsidRPr="005C65E7" w:rsidRDefault="005C65E7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5C65E7">
        <w:rPr>
          <w:rFonts w:ascii="Arial" w:hAnsi="Arial" w:cs="Arial"/>
        </w:rPr>
        <w:t>O aço a ser empregado na estrutura de concreto será CA-50/60, classe A.</w:t>
      </w:r>
    </w:p>
    <w:p w:rsidR="005C65E7" w:rsidRPr="005C65E7" w:rsidRDefault="005C65E7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5C65E7">
        <w:rPr>
          <w:rFonts w:ascii="Arial" w:hAnsi="Arial" w:cs="Arial"/>
        </w:rPr>
        <w:lastRenderedPageBreak/>
        <w:t>O corte, a dobra, a armação e a montagem deverão obedecer às normas da ABNT e ao cálculo</w:t>
      </w:r>
    </w:p>
    <w:p w:rsidR="005C65E7" w:rsidRDefault="005C65E7" w:rsidP="007D744B">
      <w:pPr>
        <w:spacing w:afterLines="40" w:after="96" w:line="360" w:lineRule="auto"/>
        <w:jc w:val="both"/>
        <w:rPr>
          <w:rFonts w:ascii="Arial" w:hAnsi="Arial" w:cs="Arial"/>
        </w:rPr>
      </w:pPr>
      <w:proofErr w:type="gramStart"/>
      <w:r w:rsidRPr="005C65E7">
        <w:rPr>
          <w:rFonts w:ascii="Arial" w:hAnsi="Arial" w:cs="Arial"/>
        </w:rPr>
        <w:t>estrutural</w:t>
      </w:r>
      <w:proofErr w:type="gramEnd"/>
      <w:r w:rsidRPr="005C65E7">
        <w:rPr>
          <w:rFonts w:ascii="Arial" w:hAnsi="Arial" w:cs="Arial"/>
        </w:rPr>
        <w:t>.</w:t>
      </w:r>
    </w:p>
    <w:p w:rsidR="00FC2E2F" w:rsidRDefault="00FC2E2F" w:rsidP="007D744B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  <w:u w:val="single"/>
        </w:rPr>
      </w:pPr>
      <w:bookmarkStart w:id="2" w:name="_Toc426160861"/>
    </w:p>
    <w:p w:rsidR="00A54F8C" w:rsidRPr="00900EF2" w:rsidRDefault="00A54F8C" w:rsidP="007D744B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4.5 </w:t>
      </w:r>
      <w:r w:rsidR="00C35A3B">
        <w:rPr>
          <w:rFonts w:ascii="Arial" w:hAnsi="Arial" w:cs="Arial"/>
          <w:b/>
          <w:u w:val="single"/>
        </w:rPr>
        <w:t>–</w:t>
      </w:r>
      <w:r>
        <w:rPr>
          <w:rFonts w:ascii="Arial" w:hAnsi="Arial" w:cs="Arial"/>
          <w:b/>
          <w:u w:val="single"/>
        </w:rPr>
        <w:t xml:space="preserve"> </w:t>
      </w:r>
      <w:bookmarkEnd w:id="2"/>
      <w:r w:rsidRPr="00900EF2">
        <w:rPr>
          <w:rFonts w:ascii="Arial" w:hAnsi="Arial" w:cs="Arial"/>
          <w:b/>
          <w:u w:val="single"/>
        </w:rPr>
        <w:t>PAREDES</w:t>
      </w:r>
    </w:p>
    <w:p w:rsidR="00A54F8C" w:rsidRDefault="00A54F8C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CB3B77">
        <w:rPr>
          <w:rFonts w:ascii="Arial" w:hAnsi="Arial" w:cs="Arial"/>
        </w:rPr>
        <w:t>As alvenarias deverão obedecer fielmente às dimensões, alinhamentos e espessuras indicadas nos projetos e serão assentadas com argamassa apropriada para cada caso. Os blocos</w:t>
      </w:r>
      <w:r>
        <w:rPr>
          <w:rFonts w:ascii="Arial" w:hAnsi="Arial" w:cs="Arial"/>
        </w:rPr>
        <w:t xml:space="preserve"> de concreto </w:t>
      </w:r>
      <w:r w:rsidRPr="00CB3B77">
        <w:rPr>
          <w:rFonts w:ascii="Arial" w:hAnsi="Arial" w:cs="Arial"/>
        </w:rPr>
        <w:t>serão abundantemente molhados antes do seu emprego e serão colocados formando fiadas corretamente niveladas, alinhadas e aprumadas.</w:t>
      </w:r>
    </w:p>
    <w:p w:rsidR="00A54F8C" w:rsidRPr="00CB3B77" w:rsidRDefault="006E74A6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Não serão aceitos blocos</w:t>
      </w:r>
      <w:r w:rsidR="00A54F8C" w:rsidRPr="00CB3B77">
        <w:rPr>
          <w:rFonts w:ascii="Arial" w:hAnsi="Arial" w:cs="Arial"/>
        </w:rPr>
        <w:t xml:space="preserve"> trincados, quebrados ou danificados de q</w:t>
      </w:r>
      <w:r>
        <w:rPr>
          <w:rFonts w:ascii="Arial" w:hAnsi="Arial" w:cs="Arial"/>
        </w:rPr>
        <w:t>ualquer forma, assim como blocos</w:t>
      </w:r>
      <w:r w:rsidR="00A54F8C" w:rsidRPr="00CB3B77">
        <w:rPr>
          <w:rFonts w:ascii="Arial" w:hAnsi="Arial" w:cs="Arial"/>
        </w:rPr>
        <w:t xml:space="preserve"> com menos de 30 dias de fabricação. Todas estas peças danificadas deverão ser rejeitadas.</w:t>
      </w:r>
    </w:p>
    <w:p w:rsidR="00A54F8C" w:rsidRPr="00CB3B77" w:rsidRDefault="00A54F8C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CB3B77">
        <w:rPr>
          <w:rFonts w:ascii="Arial" w:hAnsi="Arial" w:cs="Arial"/>
        </w:rPr>
        <w:t>Todo transporte vertical e horizontal, carga, des</w:t>
      </w:r>
      <w:r w:rsidR="006E74A6">
        <w:rPr>
          <w:rFonts w:ascii="Arial" w:hAnsi="Arial" w:cs="Arial"/>
        </w:rPr>
        <w:t>carga e empilhamento dos blocos</w:t>
      </w:r>
      <w:r w:rsidRPr="00CB3B77">
        <w:rPr>
          <w:rFonts w:ascii="Arial" w:hAnsi="Arial" w:cs="Arial"/>
        </w:rPr>
        <w:t xml:space="preserve"> deverão ser feitos cuidadosamente e a cargo d</w:t>
      </w:r>
      <w:r w:rsidR="006E74A6">
        <w:rPr>
          <w:rFonts w:ascii="Arial" w:hAnsi="Arial" w:cs="Arial"/>
        </w:rPr>
        <w:t>a empreiteira. As peças</w:t>
      </w:r>
      <w:r w:rsidRPr="00CB3B77">
        <w:rPr>
          <w:rFonts w:ascii="Arial" w:hAnsi="Arial" w:cs="Arial"/>
        </w:rPr>
        <w:t xml:space="preserve"> deverão ser empilhadas e estocadas acima do chão, de preferência sobre estrados de madeira, em lugar seco, coberto e ventilado, evitando-se assim qualquer contato com água ou umidade.</w:t>
      </w:r>
    </w:p>
    <w:p w:rsidR="00A54F8C" w:rsidRPr="00CB3B77" w:rsidRDefault="00A54F8C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CB3B77">
        <w:rPr>
          <w:rFonts w:ascii="Arial" w:hAnsi="Arial" w:cs="Arial"/>
        </w:rPr>
        <w:t>O topo das alvenarias em construção deverá ser coberto durante a noite, em dias de chuva ou durante eventuais interrupções dos trabalhos, com lona plástica, ou qualquer material impermeável, recobrindo pelo menos 60 cm de cada lado das alvenarias.</w:t>
      </w:r>
    </w:p>
    <w:p w:rsidR="00A54F8C" w:rsidRPr="00CB3B77" w:rsidRDefault="00A54F8C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CB3B77">
        <w:rPr>
          <w:rFonts w:ascii="Arial" w:hAnsi="Arial" w:cs="Arial"/>
        </w:rPr>
        <w:t>Os serviços de encunhamento só poderão ser iniciados quando decorridos, pelo menos, cinco dias do término do levantamento das respectivas alvenarias e quando estiver concluído o levantamento de todas as alvenarias do pavimento imediatamente superior.</w:t>
      </w:r>
    </w:p>
    <w:p w:rsidR="00A54F8C" w:rsidRDefault="00A54F8C" w:rsidP="007D744B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  <w:u w:val="single"/>
        </w:rPr>
      </w:pPr>
      <w:bookmarkStart w:id="3" w:name="_Toc426160908"/>
    </w:p>
    <w:p w:rsidR="00A54F8C" w:rsidRPr="00900EF2" w:rsidRDefault="00A54F8C" w:rsidP="007D744B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4.6</w:t>
      </w:r>
      <w:r w:rsidR="00903BCE">
        <w:rPr>
          <w:rFonts w:ascii="Arial" w:hAnsi="Arial" w:cs="Arial"/>
          <w:b/>
          <w:u w:val="single"/>
        </w:rPr>
        <w:t xml:space="preserve"> </w:t>
      </w:r>
      <w:r w:rsidR="00C35A3B">
        <w:rPr>
          <w:rFonts w:ascii="Arial" w:hAnsi="Arial" w:cs="Arial"/>
          <w:b/>
          <w:u w:val="single"/>
        </w:rPr>
        <w:t>–</w:t>
      </w:r>
      <w:r>
        <w:rPr>
          <w:rFonts w:ascii="Arial" w:hAnsi="Arial" w:cs="Arial"/>
          <w:b/>
          <w:u w:val="single"/>
        </w:rPr>
        <w:t xml:space="preserve"> </w:t>
      </w:r>
      <w:r w:rsidRPr="00900EF2">
        <w:rPr>
          <w:rFonts w:ascii="Arial" w:hAnsi="Arial" w:cs="Arial"/>
          <w:b/>
          <w:u w:val="single"/>
        </w:rPr>
        <w:t>Revestimento de Paredes</w:t>
      </w:r>
      <w:bookmarkEnd w:id="3"/>
    </w:p>
    <w:p w:rsidR="00A54F8C" w:rsidRPr="00F9181C" w:rsidRDefault="00A54F8C" w:rsidP="007D744B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</w:rPr>
      </w:pPr>
      <w:bookmarkStart w:id="4" w:name="_Toc423864070"/>
      <w:bookmarkStart w:id="5" w:name="_Toc426160909"/>
    </w:p>
    <w:p w:rsidR="00A54F8C" w:rsidRPr="005F7570" w:rsidRDefault="00A54F8C" w:rsidP="007D744B">
      <w:pPr>
        <w:spacing w:afterLines="40" w:after="96" w:line="360" w:lineRule="auto"/>
        <w:ind w:firstLine="708"/>
        <w:jc w:val="both"/>
        <w:rPr>
          <w:rFonts w:ascii="Arial" w:hAnsi="Arial" w:cs="Arial"/>
          <w:b/>
        </w:rPr>
      </w:pPr>
      <w:r w:rsidRPr="00F9181C">
        <w:rPr>
          <w:rFonts w:ascii="Arial" w:hAnsi="Arial" w:cs="Arial"/>
          <w:b/>
        </w:rPr>
        <w:t>- Paredes</w:t>
      </w:r>
      <w:r w:rsidRPr="005F7570">
        <w:rPr>
          <w:rFonts w:ascii="Arial" w:hAnsi="Arial" w:cs="Arial"/>
          <w:b/>
        </w:rPr>
        <w:t xml:space="preserve"> e Teto com Chapisco, Emboço, Reboco</w:t>
      </w:r>
      <w:bookmarkEnd w:id="4"/>
      <w:bookmarkEnd w:id="5"/>
    </w:p>
    <w:p w:rsidR="00A54F8C" w:rsidRPr="005F7570" w:rsidRDefault="00A54F8C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5F7570">
        <w:rPr>
          <w:rFonts w:ascii="Arial" w:hAnsi="Arial" w:cs="Arial"/>
        </w:rPr>
        <w:t>s alvenarias a revestir deverão ser limpas antes do início da operação de revestimento. Os revestimentos das paredes somente serão iniciados após a completa cura de argamassa das alvenarias e dos concretos e após o embutimento de peças e canalização e de seus respectivos testes.</w:t>
      </w:r>
    </w:p>
    <w:p w:rsidR="00A54F8C" w:rsidRPr="005F7570" w:rsidRDefault="00A54F8C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5F7570">
        <w:rPr>
          <w:rFonts w:ascii="Arial" w:hAnsi="Arial" w:cs="Arial"/>
        </w:rPr>
        <w:t>A recomposição parcial de qualquer revestimento deverá ser executada com perfeição, a fim de não apresentar diferenças ou descontinuidades.</w:t>
      </w:r>
    </w:p>
    <w:p w:rsidR="00A54F8C" w:rsidRPr="005F7570" w:rsidRDefault="00A54F8C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5F7570">
        <w:rPr>
          <w:rFonts w:ascii="Arial" w:hAnsi="Arial" w:cs="Arial"/>
        </w:rPr>
        <w:t>Os revestimentos deverão apresentar paramentos perfeitamente desempenados, aprumados, alinhados e nivelados com as arestas vivas com perfis de alumínio como cantoneiras.</w:t>
      </w:r>
    </w:p>
    <w:p w:rsidR="00A54F8C" w:rsidRPr="005F7570" w:rsidRDefault="00A54F8C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5F7570">
        <w:rPr>
          <w:rFonts w:ascii="Arial" w:hAnsi="Arial" w:cs="Arial"/>
        </w:rPr>
        <w:t xml:space="preserve">Os revestimentos de argamassa serão constituídos de três camadas superpostas, contínuas e uniformes, chapisco, emboço e reboco. A espessura final do revestimento deverá estar entre 15mm e 25mm. </w:t>
      </w:r>
    </w:p>
    <w:p w:rsidR="00A54F8C" w:rsidRPr="005F7570" w:rsidRDefault="00A54F8C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5F7570">
        <w:rPr>
          <w:rFonts w:ascii="Arial" w:hAnsi="Arial" w:cs="Arial"/>
        </w:rPr>
        <w:t>Sempre que houver juntas de dilatação ou contração, os revestimentos deverão ter juntas coincidentes com as primeiras.</w:t>
      </w:r>
    </w:p>
    <w:p w:rsidR="00EA1FF6" w:rsidRDefault="00EA1FF6" w:rsidP="007D744B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  <w:u w:val="single"/>
        </w:rPr>
      </w:pPr>
    </w:p>
    <w:p w:rsidR="00531D24" w:rsidRDefault="00531D24" w:rsidP="007D744B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  <w:u w:val="single"/>
        </w:rPr>
      </w:pPr>
    </w:p>
    <w:p w:rsidR="00A54F8C" w:rsidRDefault="00A54F8C" w:rsidP="007D744B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 w:rsidR="00C35A3B">
        <w:rPr>
          <w:rFonts w:ascii="Arial" w:hAnsi="Arial" w:cs="Arial"/>
          <w:b/>
          <w:u w:val="single"/>
        </w:rPr>
        <w:t>7 –</w:t>
      </w:r>
      <w:r>
        <w:rPr>
          <w:rFonts w:ascii="Arial" w:hAnsi="Arial" w:cs="Arial"/>
          <w:b/>
          <w:u w:val="single"/>
        </w:rPr>
        <w:t xml:space="preserve"> PISOS</w:t>
      </w:r>
    </w:p>
    <w:p w:rsidR="008216AF" w:rsidRPr="00900EF2" w:rsidRDefault="008216AF" w:rsidP="007D744B">
      <w:pPr>
        <w:numPr>
          <w:ilvl w:val="12"/>
          <w:numId w:val="0"/>
        </w:numPr>
        <w:spacing w:afterLines="40" w:after="96"/>
        <w:jc w:val="both"/>
        <w:rPr>
          <w:rFonts w:ascii="Arial" w:hAnsi="Arial" w:cs="Arial"/>
          <w:b/>
          <w:u w:val="single"/>
        </w:rPr>
      </w:pPr>
    </w:p>
    <w:p w:rsidR="00D35923" w:rsidRPr="00CB1C94" w:rsidRDefault="00D35923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  <w:u w:val="single"/>
        </w:rPr>
      </w:pPr>
      <w:r w:rsidRPr="00CB1C94">
        <w:rPr>
          <w:rFonts w:ascii="Arial" w:hAnsi="Arial" w:cs="Arial"/>
          <w:u w:val="single"/>
        </w:rPr>
        <w:t>Piso da Quadra</w:t>
      </w:r>
    </w:p>
    <w:p w:rsidR="00D35923" w:rsidRDefault="008216AF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O piso da quadra p</w:t>
      </w:r>
      <w:r w:rsidR="00D35923" w:rsidRPr="00CB1C94">
        <w:rPr>
          <w:rFonts w:ascii="Arial" w:hAnsi="Arial" w:cs="Arial"/>
        </w:rPr>
        <w:t xml:space="preserve">oliesportiva será de alta resistência, monolítico, moldado no local, em argamassa de cimento e agregados minerais, com espessura de 0,8cm, na cor natural do cimento e 3 polimentos mecânicos. </w:t>
      </w:r>
    </w:p>
    <w:p w:rsidR="00395BFA" w:rsidRDefault="00395BFA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  <w:u w:val="single"/>
        </w:rPr>
      </w:pPr>
    </w:p>
    <w:p w:rsidR="00D35923" w:rsidRPr="00CB1C94" w:rsidRDefault="00D35923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  <w:u w:val="single"/>
        </w:rPr>
      </w:pPr>
      <w:r w:rsidRPr="00CB1C94">
        <w:rPr>
          <w:rFonts w:ascii="Arial" w:hAnsi="Arial" w:cs="Arial"/>
          <w:u w:val="single"/>
        </w:rPr>
        <w:t>Execução</w:t>
      </w:r>
    </w:p>
    <w:p w:rsidR="00D35923" w:rsidRPr="00CB1C94" w:rsidRDefault="00D35923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CB1C94">
        <w:rPr>
          <w:rFonts w:ascii="Arial" w:hAnsi="Arial" w:cs="Arial"/>
        </w:rPr>
        <w:sym w:font="Symbol" w:char="F0B7"/>
      </w:r>
      <w:r w:rsidRPr="00CB1C94">
        <w:rPr>
          <w:rFonts w:ascii="Arial" w:hAnsi="Arial" w:cs="Arial"/>
        </w:rPr>
        <w:t xml:space="preserve"> A área para construção deverá ser limpa, nivelada e consistente. Caso haja necessidade de movimentação de terra, o reaterro deve ser feito em camadas sucessivas de 0,20m devidamente compactada, com emprego de irrigação adequada, a fim de evitar depressões futuras.</w:t>
      </w:r>
    </w:p>
    <w:p w:rsidR="00D35923" w:rsidRPr="00CB1C94" w:rsidRDefault="00D35923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CB1C94">
        <w:rPr>
          <w:rFonts w:ascii="Arial" w:hAnsi="Arial" w:cs="Arial"/>
        </w:rPr>
        <w:sym w:font="Symbol" w:char="F0B7"/>
      </w:r>
      <w:r w:rsidRPr="00CB1C94">
        <w:rPr>
          <w:rFonts w:ascii="Arial" w:hAnsi="Arial" w:cs="Arial"/>
        </w:rPr>
        <w:t xml:space="preserve"> Retirado o material, a superfície deverá ser convenientemente compactada com soquete de 10 kg. Nos pontos em que o terreno se revelar muito fraco, torna-se necessário </w:t>
      </w:r>
      <w:proofErr w:type="gramStart"/>
      <w:r w:rsidRPr="00CB1C94">
        <w:rPr>
          <w:rFonts w:ascii="Arial" w:hAnsi="Arial" w:cs="Arial"/>
        </w:rPr>
        <w:t>a</w:t>
      </w:r>
      <w:proofErr w:type="gramEnd"/>
      <w:r w:rsidRPr="00CB1C94">
        <w:rPr>
          <w:rFonts w:ascii="Arial" w:hAnsi="Arial" w:cs="Arial"/>
        </w:rPr>
        <w:t xml:space="preserve"> sua remoção até à profundidade conveniente, substituindo-o por material mais resistente e adequado. Em seguida, aplicar lastro de brita nº </w:t>
      </w:r>
      <w:proofErr w:type="gramStart"/>
      <w:r w:rsidRPr="00CB1C94">
        <w:rPr>
          <w:rFonts w:ascii="Arial" w:hAnsi="Arial" w:cs="Arial"/>
        </w:rPr>
        <w:t>2 espessura</w:t>
      </w:r>
      <w:proofErr w:type="gramEnd"/>
      <w:r w:rsidRPr="00CB1C94">
        <w:rPr>
          <w:rFonts w:ascii="Arial" w:hAnsi="Arial" w:cs="Arial"/>
        </w:rPr>
        <w:t xml:space="preserve"> de 5cm, apiloado.</w:t>
      </w:r>
    </w:p>
    <w:p w:rsidR="00D35923" w:rsidRPr="00CB1C94" w:rsidRDefault="00D35923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CB1C94">
        <w:rPr>
          <w:rFonts w:ascii="Arial" w:hAnsi="Arial" w:cs="Arial"/>
        </w:rPr>
        <w:sym w:font="Symbol" w:char="F0B7"/>
      </w:r>
      <w:r w:rsidRPr="00CB1C94">
        <w:rPr>
          <w:rFonts w:ascii="Arial" w:hAnsi="Arial" w:cs="Arial"/>
        </w:rPr>
        <w:t xml:space="preserve"> Nivelamento com nível laser RL 50B de todo o terreno preparado.</w:t>
      </w:r>
    </w:p>
    <w:p w:rsidR="00D35923" w:rsidRPr="00CB1C94" w:rsidRDefault="00D35923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CB1C94">
        <w:rPr>
          <w:rFonts w:ascii="Arial" w:hAnsi="Arial" w:cs="Arial"/>
        </w:rPr>
        <w:sym w:font="Symbol" w:char="F0B7"/>
      </w:r>
      <w:r w:rsidRPr="00CB1C94">
        <w:rPr>
          <w:rFonts w:ascii="Arial" w:hAnsi="Arial" w:cs="Arial"/>
        </w:rPr>
        <w:t xml:space="preserve"> Piqueteamento para colocação de guias para aplicação do concreto, com utilização do nível laser RL 50B.</w:t>
      </w:r>
    </w:p>
    <w:p w:rsidR="00D35923" w:rsidRPr="008C1CD1" w:rsidRDefault="00D35923" w:rsidP="007D744B">
      <w:pPr>
        <w:pStyle w:val="PargrafodaLista"/>
        <w:numPr>
          <w:ilvl w:val="0"/>
          <w:numId w:val="11"/>
        </w:numPr>
        <w:spacing w:afterLines="40" w:after="96" w:line="360" w:lineRule="auto"/>
        <w:ind w:left="851" w:hanging="142"/>
        <w:jc w:val="both"/>
        <w:rPr>
          <w:rFonts w:ascii="Arial" w:hAnsi="Arial" w:cs="Arial"/>
        </w:rPr>
      </w:pPr>
      <w:r w:rsidRPr="008C1CD1">
        <w:rPr>
          <w:rFonts w:ascii="Arial" w:hAnsi="Arial" w:cs="Arial"/>
        </w:rPr>
        <w:t xml:space="preserve">Colocação de lona plástica de polietileno. </w:t>
      </w:r>
    </w:p>
    <w:p w:rsidR="00D35923" w:rsidRPr="00CB1C94" w:rsidRDefault="00D35923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CB1C94">
        <w:rPr>
          <w:rFonts w:ascii="Arial" w:hAnsi="Arial" w:cs="Arial"/>
        </w:rPr>
        <w:sym w:font="Symbol" w:char="F0B7"/>
      </w:r>
      <w:r w:rsidRPr="00CB1C94">
        <w:rPr>
          <w:rFonts w:ascii="Arial" w:hAnsi="Arial" w:cs="Arial"/>
        </w:rPr>
        <w:t xml:space="preserve"> A concretagem deve ser executada em camad</w:t>
      </w:r>
      <w:r w:rsidR="008216AF">
        <w:rPr>
          <w:rFonts w:ascii="Arial" w:hAnsi="Arial" w:cs="Arial"/>
        </w:rPr>
        <w:t>a única com concreto FCK 25MPa</w:t>
      </w:r>
    </w:p>
    <w:p w:rsidR="00D35923" w:rsidRPr="00CB1C94" w:rsidRDefault="00D35923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CB1C94">
        <w:rPr>
          <w:rFonts w:ascii="Arial" w:hAnsi="Arial" w:cs="Arial"/>
        </w:rPr>
        <w:sym w:font="Symbol" w:char="F0B7"/>
      </w:r>
      <w:r w:rsidRPr="00CB1C94">
        <w:rPr>
          <w:rFonts w:ascii="Arial" w:hAnsi="Arial" w:cs="Arial"/>
        </w:rPr>
        <w:t xml:space="preserve"> Sarrafeamento de concreto com régua vibratória ou equipamento adequado. </w:t>
      </w:r>
    </w:p>
    <w:p w:rsidR="00D35923" w:rsidRPr="00CB1C94" w:rsidRDefault="00D35923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CB1C94">
        <w:rPr>
          <w:rFonts w:ascii="Arial" w:hAnsi="Arial" w:cs="Arial"/>
        </w:rPr>
        <w:sym w:font="Symbol" w:char="F0B7"/>
      </w:r>
      <w:r w:rsidRPr="00CB1C94">
        <w:rPr>
          <w:rFonts w:ascii="Arial" w:hAnsi="Arial" w:cs="Arial"/>
        </w:rPr>
        <w:t xml:space="preserve"> Desempeno grosso com utilização de desempenadeiras mecânicas, utilizando </w:t>
      </w:r>
      <w:proofErr w:type="gramStart"/>
      <w:r w:rsidRPr="00CB1C94">
        <w:rPr>
          <w:rFonts w:ascii="Arial" w:hAnsi="Arial" w:cs="Arial"/>
        </w:rPr>
        <w:t>3 acabadora</w:t>
      </w:r>
      <w:proofErr w:type="gramEnd"/>
      <w:r w:rsidRPr="00CB1C94">
        <w:rPr>
          <w:rFonts w:ascii="Arial" w:hAnsi="Arial" w:cs="Arial"/>
        </w:rPr>
        <w:t xml:space="preserve"> mecânicas de 36 polegadas. </w:t>
      </w:r>
    </w:p>
    <w:p w:rsidR="00D35923" w:rsidRPr="00CB1C94" w:rsidRDefault="00D35923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CB1C94">
        <w:rPr>
          <w:rFonts w:ascii="Arial" w:hAnsi="Arial" w:cs="Arial"/>
        </w:rPr>
        <w:sym w:font="Symbol" w:char="F0B7"/>
      </w:r>
      <w:r w:rsidR="00CA4B6E">
        <w:rPr>
          <w:rFonts w:ascii="Arial" w:hAnsi="Arial" w:cs="Arial"/>
        </w:rPr>
        <w:t xml:space="preserve"> Polimento</w:t>
      </w:r>
      <w:r w:rsidRPr="00CB1C94">
        <w:rPr>
          <w:rFonts w:ascii="Arial" w:hAnsi="Arial" w:cs="Arial"/>
        </w:rPr>
        <w:t xml:space="preserve"> manual. </w:t>
      </w:r>
    </w:p>
    <w:p w:rsidR="00D35923" w:rsidRPr="00CB1C94" w:rsidRDefault="00D35923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CB1C94">
        <w:rPr>
          <w:rFonts w:ascii="Arial" w:hAnsi="Arial" w:cs="Arial"/>
        </w:rPr>
        <w:sym w:font="Symbol" w:char="F0B7"/>
      </w:r>
      <w:r w:rsidR="00CA4B6E">
        <w:rPr>
          <w:rFonts w:ascii="Arial" w:hAnsi="Arial" w:cs="Arial"/>
        </w:rPr>
        <w:t>Poli</w:t>
      </w:r>
      <w:r w:rsidRPr="00CB1C94">
        <w:rPr>
          <w:rFonts w:ascii="Arial" w:hAnsi="Arial" w:cs="Arial"/>
        </w:rPr>
        <w:t>mento me</w:t>
      </w:r>
      <w:r w:rsidR="00552F32">
        <w:rPr>
          <w:rFonts w:ascii="Arial" w:hAnsi="Arial" w:cs="Arial"/>
        </w:rPr>
        <w:t>cânico utilizando 2 acabadoras</w:t>
      </w:r>
      <w:r w:rsidRPr="00CB1C94">
        <w:rPr>
          <w:rFonts w:ascii="Arial" w:hAnsi="Arial" w:cs="Arial"/>
        </w:rPr>
        <w:t xml:space="preserve">. </w:t>
      </w:r>
    </w:p>
    <w:p w:rsidR="00D35923" w:rsidRPr="00CB1C94" w:rsidRDefault="00D35923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CB1C94">
        <w:rPr>
          <w:rFonts w:ascii="Arial" w:hAnsi="Arial" w:cs="Arial"/>
        </w:rPr>
        <w:sym w:font="Symbol" w:char="F0B7"/>
      </w:r>
      <w:r w:rsidRPr="00CB1C94">
        <w:rPr>
          <w:rFonts w:ascii="Arial" w:hAnsi="Arial" w:cs="Arial"/>
        </w:rPr>
        <w:t xml:space="preserve"> Polimento de concreto com utilização de acabadora dupla de superfície (politriz). </w:t>
      </w:r>
    </w:p>
    <w:p w:rsidR="00D35923" w:rsidRPr="00CB1C94" w:rsidRDefault="00D35923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CB1C94">
        <w:rPr>
          <w:rFonts w:ascii="Arial" w:hAnsi="Arial" w:cs="Arial"/>
        </w:rPr>
        <w:sym w:font="Symbol" w:char="F0B7"/>
      </w:r>
      <w:r w:rsidRPr="00CB1C94">
        <w:rPr>
          <w:rFonts w:ascii="Arial" w:hAnsi="Arial" w:cs="Arial"/>
        </w:rPr>
        <w:t xml:space="preserve"> Corte das juntas de dilatação pelo sistema clipper formando quadros 2.50 </w:t>
      </w:r>
      <w:proofErr w:type="gramStart"/>
      <w:r w:rsidRPr="00CB1C94">
        <w:rPr>
          <w:rFonts w:ascii="Arial" w:hAnsi="Arial" w:cs="Arial"/>
        </w:rPr>
        <w:t>x</w:t>
      </w:r>
      <w:proofErr w:type="gramEnd"/>
      <w:r w:rsidRPr="00CB1C94">
        <w:rPr>
          <w:rFonts w:ascii="Arial" w:hAnsi="Arial" w:cs="Arial"/>
        </w:rPr>
        <w:t xml:space="preserve"> 3.00m, ou divisões de acordo com a largura e o comprimento da quadra utilizando serra clipper com discos diamantados. Rejuntamento com junta PTR 302/N ou equivalente. </w:t>
      </w:r>
    </w:p>
    <w:p w:rsidR="00D35923" w:rsidRPr="00CB1C94" w:rsidRDefault="00D35923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CB1C94">
        <w:rPr>
          <w:rFonts w:ascii="Arial" w:hAnsi="Arial" w:cs="Arial"/>
        </w:rPr>
        <w:sym w:font="Symbol" w:char="F0B7"/>
      </w:r>
      <w:r w:rsidRPr="00CB1C94">
        <w:rPr>
          <w:rFonts w:ascii="Arial" w:hAnsi="Arial" w:cs="Arial"/>
        </w:rPr>
        <w:t xml:space="preserve"> A cura deve ser feita com agente de cura para concreto sobre o concreto fresco, protegendo-o contra efeitos da desidratação provocada pelo calor e pelo vento ou assim que o concreto permitir deverá ser coberto com lençol de pó de serragem ou areia de 3 cm de espessura, mantendo molhado por irrigação periódica. </w:t>
      </w:r>
    </w:p>
    <w:p w:rsidR="00D35923" w:rsidRPr="00CB1C94" w:rsidRDefault="00D35923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CB1C94">
        <w:rPr>
          <w:rFonts w:ascii="Arial" w:hAnsi="Arial" w:cs="Arial"/>
        </w:rPr>
        <w:sym w:font="Symbol" w:char="F0B7"/>
      </w:r>
      <w:r w:rsidRPr="00CB1C94">
        <w:rPr>
          <w:rFonts w:ascii="Arial" w:hAnsi="Arial" w:cs="Arial"/>
        </w:rPr>
        <w:t xml:space="preserve"> A Quadra Poliesportiva receberá pintura </w:t>
      </w:r>
      <w:r w:rsidR="00DE19C7">
        <w:rPr>
          <w:rFonts w:ascii="Arial" w:hAnsi="Arial" w:cs="Arial"/>
        </w:rPr>
        <w:t>em todo o piso com tinta</w:t>
      </w:r>
      <w:r w:rsidR="00BB33B8">
        <w:rPr>
          <w:rFonts w:ascii="Arial" w:hAnsi="Arial" w:cs="Arial"/>
        </w:rPr>
        <w:t>, acabamento polido</w:t>
      </w:r>
      <w:r w:rsidRPr="00CB1C94">
        <w:rPr>
          <w:rFonts w:ascii="Arial" w:hAnsi="Arial" w:cs="Arial"/>
        </w:rPr>
        <w:t xml:space="preserve">. </w:t>
      </w:r>
    </w:p>
    <w:p w:rsidR="00D35923" w:rsidRPr="00CB1C94" w:rsidRDefault="00D35923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CB1C94">
        <w:rPr>
          <w:rFonts w:ascii="Arial" w:hAnsi="Arial" w:cs="Arial"/>
        </w:rPr>
        <w:lastRenderedPageBreak/>
        <w:sym w:font="Symbol" w:char="F0B7"/>
      </w:r>
      <w:r w:rsidRPr="00CB1C94">
        <w:rPr>
          <w:rFonts w:ascii="Arial" w:hAnsi="Arial" w:cs="Arial"/>
        </w:rPr>
        <w:t xml:space="preserve"> Sobre o cimentado da quadra, pintar faixas demarcatórias de </w:t>
      </w:r>
      <w:r w:rsidR="00DE19C7">
        <w:rPr>
          <w:rFonts w:ascii="Arial" w:hAnsi="Arial" w:cs="Arial"/>
        </w:rPr>
        <w:t xml:space="preserve">10 </w:t>
      </w:r>
      <w:r w:rsidRPr="00CB1C94">
        <w:rPr>
          <w:rFonts w:ascii="Arial" w:hAnsi="Arial" w:cs="Arial"/>
        </w:rPr>
        <w:t>centímetros conforme cada modalidade esportiva, com tinta epóxi</w:t>
      </w:r>
      <w:r w:rsidR="00DE19C7">
        <w:rPr>
          <w:rFonts w:ascii="Arial" w:hAnsi="Arial" w:cs="Arial"/>
        </w:rPr>
        <w:t>.</w:t>
      </w:r>
      <w:r w:rsidRPr="00CB1C94">
        <w:rPr>
          <w:rFonts w:ascii="Arial" w:hAnsi="Arial" w:cs="Arial"/>
        </w:rPr>
        <w:t xml:space="preserve"> Serão executados em cimentado camurçado com argamassa de cimento e areia, no traço 1:3, esp.= 1,5cm e lastro de concreto com 8cm, após preparo de </w:t>
      </w:r>
      <w:r w:rsidR="00ED1CF0">
        <w:rPr>
          <w:rFonts w:ascii="Arial" w:hAnsi="Arial" w:cs="Arial"/>
        </w:rPr>
        <w:t>caixa e nivelamento do terreno o</w:t>
      </w:r>
      <w:r w:rsidRPr="00CB1C94">
        <w:rPr>
          <w:rFonts w:ascii="Arial" w:hAnsi="Arial" w:cs="Arial"/>
        </w:rPr>
        <w:t xml:space="preserve"> contrapiso da quadra deverá ser executado estritamente de acordo com as determinações do projeto, no que diz respeito aos tipos de materiais a serem utilizados e sua aplicação deverá ser feita rigorosamente de acordo com as presentes especificações ou, em casos não explicitados, conforme as recomendações dos respectivos fabricantes.</w:t>
      </w:r>
    </w:p>
    <w:p w:rsidR="00D35923" w:rsidRPr="00CB1C94" w:rsidRDefault="00D35923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CB1C94">
        <w:rPr>
          <w:rFonts w:ascii="Arial" w:hAnsi="Arial" w:cs="Arial"/>
        </w:rPr>
        <w:t>Os materiais de capeamento adotados apresentarão características compatíveis com as solicitações e usos previstos em função das particularidades func</w:t>
      </w:r>
      <w:r w:rsidR="00ED1CF0">
        <w:rPr>
          <w:rFonts w:ascii="Arial" w:hAnsi="Arial" w:cs="Arial"/>
        </w:rPr>
        <w:t>ionais de cada área, cabendo à e</w:t>
      </w:r>
      <w:r w:rsidRPr="00CB1C94">
        <w:rPr>
          <w:rFonts w:ascii="Arial" w:hAnsi="Arial" w:cs="Arial"/>
        </w:rPr>
        <w:t>mpreiteira apresentar testes de similaridade no caso de alterações do especificado.</w:t>
      </w:r>
    </w:p>
    <w:p w:rsidR="00D35923" w:rsidRPr="00CB1C94" w:rsidRDefault="00D35923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CB1C94">
        <w:rPr>
          <w:rFonts w:ascii="Arial" w:hAnsi="Arial" w:cs="Arial"/>
        </w:rPr>
        <w:t>O contrapiso deverá ser executado com caimento adequado, declividade nunca inferior a 0.5%, de modo que o escoamento de água na direção dos pontos de drenagem seja garantido em toda a extensão, sem a formação de quaisquer pontos de acúmulo.</w:t>
      </w:r>
    </w:p>
    <w:p w:rsidR="005C65E7" w:rsidRPr="005C65E7" w:rsidRDefault="005C65E7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</w:p>
    <w:p w:rsidR="00A624E6" w:rsidRPr="00DB3393" w:rsidRDefault="002B3B61" w:rsidP="007D744B">
      <w:pPr>
        <w:spacing w:afterLines="40" w:after="96"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4.8</w:t>
      </w:r>
      <w:r w:rsidR="00A624E6" w:rsidRPr="00DB3393">
        <w:rPr>
          <w:rFonts w:ascii="Arial" w:hAnsi="Arial" w:cs="Arial"/>
          <w:b/>
          <w:u w:val="single"/>
        </w:rPr>
        <w:t xml:space="preserve"> </w:t>
      </w:r>
      <w:r w:rsidR="00C35A3B">
        <w:rPr>
          <w:rFonts w:ascii="Arial" w:hAnsi="Arial" w:cs="Arial"/>
          <w:b/>
          <w:u w:val="single"/>
        </w:rPr>
        <w:t xml:space="preserve">– </w:t>
      </w:r>
      <w:r w:rsidR="00A624E6" w:rsidRPr="00DB3393">
        <w:rPr>
          <w:rFonts w:ascii="Arial" w:hAnsi="Arial" w:cs="Arial"/>
          <w:b/>
          <w:u w:val="single"/>
        </w:rPr>
        <w:t>ESQUADRIAS</w:t>
      </w:r>
    </w:p>
    <w:p w:rsidR="00A624E6" w:rsidRDefault="00A624E6" w:rsidP="007D744B">
      <w:pPr>
        <w:spacing w:afterLines="40" w:after="96" w:line="360" w:lineRule="auto"/>
        <w:jc w:val="both"/>
        <w:rPr>
          <w:rFonts w:ascii="Arial" w:hAnsi="Arial" w:cs="Arial"/>
          <w:b/>
        </w:rPr>
      </w:pPr>
    </w:p>
    <w:p w:rsidR="00A624E6" w:rsidRDefault="00DB3393" w:rsidP="007D744B">
      <w:pPr>
        <w:spacing w:afterLines="40" w:after="96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ALAMBRADO</w:t>
      </w:r>
    </w:p>
    <w:p w:rsidR="00DB3393" w:rsidRDefault="00DB3393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alambrado será em tela de arame galvanizado </w:t>
      </w:r>
      <w:r w:rsidR="00036252">
        <w:rPr>
          <w:rFonts w:ascii="Arial" w:hAnsi="Arial" w:cs="Arial"/>
        </w:rPr>
        <w:t xml:space="preserve">FIO Nº12, malha em losango de </w:t>
      </w:r>
      <w:r w:rsidR="00ED1CF0">
        <w:rPr>
          <w:rFonts w:ascii="Arial" w:hAnsi="Arial" w:cs="Arial"/>
        </w:rPr>
        <w:t>5 cm</w:t>
      </w:r>
      <w:r w:rsidR="00CB1C94">
        <w:rPr>
          <w:rFonts w:ascii="Arial" w:hAnsi="Arial" w:cs="Arial"/>
        </w:rPr>
        <w:t xml:space="preserve"> e encapado com material plástico</w:t>
      </w:r>
      <w:r>
        <w:rPr>
          <w:rFonts w:ascii="Arial" w:hAnsi="Arial" w:cs="Arial"/>
        </w:rPr>
        <w:t>, inclusive concret</w:t>
      </w:r>
      <w:r w:rsidR="00DC52EE">
        <w:rPr>
          <w:rFonts w:ascii="Arial" w:hAnsi="Arial" w:cs="Arial"/>
        </w:rPr>
        <w:t>o e fixação do alambrado</w:t>
      </w:r>
      <w:r>
        <w:rPr>
          <w:rFonts w:ascii="Arial" w:hAnsi="Arial" w:cs="Arial"/>
        </w:rPr>
        <w:t>. Os tubos s</w:t>
      </w:r>
      <w:r w:rsidR="00036252">
        <w:rPr>
          <w:rFonts w:ascii="Arial" w:hAnsi="Arial" w:cs="Arial"/>
        </w:rPr>
        <w:t>er</w:t>
      </w:r>
      <w:r w:rsidR="0075654B">
        <w:rPr>
          <w:rFonts w:ascii="Arial" w:hAnsi="Arial" w:cs="Arial"/>
        </w:rPr>
        <w:t>ão de aço galvanizado de 2”</w:t>
      </w:r>
      <w:r>
        <w:rPr>
          <w:rFonts w:ascii="Arial" w:hAnsi="Arial" w:cs="Arial"/>
        </w:rPr>
        <w:t>, horizontais e verticais,</w:t>
      </w:r>
      <w:r w:rsidR="004E0176">
        <w:rPr>
          <w:rFonts w:ascii="Arial" w:hAnsi="Arial" w:cs="Arial"/>
        </w:rPr>
        <w:t xml:space="preserve"> e altura de </w:t>
      </w:r>
      <w:r w:rsidR="006E4DBA">
        <w:rPr>
          <w:rFonts w:ascii="Arial" w:hAnsi="Arial" w:cs="Arial"/>
        </w:rPr>
        <w:t>5,0</w:t>
      </w:r>
      <w:r w:rsidR="004E0176">
        <w:rPr>
          <w:rFonts w:ascii="Arial" w:hAnsi="Arial" w:cs="Arial"/>
        </w:rPr>
        <w:t>0</w:t>
      </w:r>
      <w:r w:rsidR="00036252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incluindo portões e ferragens.</w:t>
      </w:r>
    </w:p>
    <w:p w:rsidR="008216AF" w:rsidRDefault="008216AF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fixação do alambrado deverá ser </w:t>
      </w:r>
      <w:proofErr w:type="gramStart"/>
      <w:r>
        <w:rPr>
          <w:rFonts w:ascii="Arial" w:hAnsi="Arial" w:cs="Arial"/>
        </w:rPr>
        <w:t>utilizados</w:t>
      </w:r>
      <w:proofErr w:type="gramEnd"/>
      <w:r>
        <w:rPr>
          <w:rFonts w:ascii="Arial" w:hAnsi="Arial" w:cs="Arial"/>
        </w:rPr>
        <w:t xml:space="preserve"> esticadores de forma a permitir que a tela fique bem esticada.</w:t>
      </w:r>
    </w:p>
    <w:p w:rsidR="008216AF" w:rsidRDefault="008216AF" w:rsidP="007D744B">
      <w:pPr>
        <w:spacing w:afterLines="40" w:after="96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As dimensões do alambrado estão definidas no projeto de arquitetura. Não será permitido costuras e/ou emendas no alambrado entre os montantes, os mesmos deverão ser emendados ou costurados na direção dos tubos galvanizados de forma a ficarem quase que imperceptíveis.</w:t>
      </w:r>
    </w:p>
    <w:p w:rsidR="00EA1FF6" w:rsidRDefault="00EA1FF6" w:rsidP="007D744B">
      <w:pPr>
        <w:numPr>
          <w:ilvl w:val="12"/>
          <w:numId w:val="0"/>
        </w:numPr>
        <w:spacing w:afterLines="40" w:after="96" w:line="360" w:lineRule="auto"/>
        <w:ind w:firstLine="709"/>
        <w:jc w:val="both"/>
        <w:rPr>
          <w:rFonts w:ascii="Arial" w:hAnsi="Arial" w:cs="Arial"/>
          <w:b/>
          <w:u w:val="single"/>
        </w:rPr>
      </w:pPr>
      <w:bookmarkStart w:id="6" w:name="_Toc226335770"/>
    </w:p>
    <w:p w:rsidR="00196672" w:rsidRPr="00CA1B08" w:rsidRDefault="00CD5B41" w:rsidP="007D744B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  <w:u w:val="single"/>
        </w:rPr>
      </w:pPr>
      <w:r w:rsidRPr="00CA1B08">
        <w:rPr>
          <w:rFonts w:ascii="Arial" w:hAnsi="Arial" w:cs="Arial"/>
          <w:b/>
          <w:u w:val="single"/>
        </w:rPr>
        <w:t>4</w:t>
      </w:r>
      <w:r w:rsidR="002B3B61">
        <w:rPr>
          <w:rFonts w:ascii="Arial" w:hAnsi="Arial" w:cs="Arial"/>
          <w:b/>
          <w:u w:val="single"/>
        </w:rPr>
        <w:t>.9</w:t>
      </w:r>
      <w:r w:rsidR="00196672" w:rsidRPr="00CA1B08">
        <w:rPr>
          <w:rFonts w:ascii="Arial" w:hAnsi="Arial" w:cs="Arial"/>
          <w:b/>
          <w:u w:val="single"/>
        </w:rPr>
        <w:t xml:space="preserve"> </w:t>
      </w:r>
      <w:r w:rsidR="00C35A3B">
        <w:rPr>
          <w:rFonts w:ascii="Arial" w:hAnsi="Arial" w:cs="Arial"/>
          <w:b/>
          <w:u w:val="single"/>
        </w:rPr>
        <w:t>–</w:t>
      </w:r>
      <w:r w:rsidR="00196672" w:rsidRPr="00CA1B08">
        <w:rPr>
          <w:rFonts w:ascii="Arial" w:hAnsi="Arial" w:cs="Arial"/>
          <w:b/>
          <w:u w:val="single"/>
        </w:rPr>
        <w:t xml:space="preserve"> INSTALAÇÕES</w:t>
      </w:r>
      <w:bookmarkEnd w:id="6"/>
    </w:p>
    <w:p w:rsidR="00196672" w:rsidRDefault="00196672" w:rsidP="00BA483C">
      <w:pPr>
        <w:spacing w:line="360" w:lineRule="auto"/>
        <w:jc w:val="both"/>
        <w:rPr>
          <w:sz w:val="24"/>
        </w:rPr>
      </w:pPr>
    </w:p>
    <w:p w:rsidR="00196672" w:rsidRDefault="00196672" w:rsidP="00BA483C">
      <w:pPr>
        <w:spacing w:line="360" w:lineRule="auto"/>
        <w:jc w:val="both"/>
        <w:rPr>
          <w:b/>
          <w:sz w:val="24"/>
        </w:rPr>
      </w:pPr>
      <w:r w:rsidRPr="00CA1B08">
        <w:rPr>
          <w:rFonts w:ascii="Arial" w:hAnsi="Arial" w:cs="Arial"/>
          <w:b/>
        </w:rPr>
        <w:t>OBSERVAÇÕES GERAIS</w:t>
      </w:r>
      <w:r>
        <w:rPr>
          <w:b/>
          <w:sz w:val="24"/>
        </w:rPr>
        <w:t>:</w:t>
      </w:r>
    </w:p>
    <w:p w:rsidR="00196672" w:rsidRPr="00CA1B08" w:rsidRDefault="00196672" w:rsidP="008067C8">
      <w:pPr>
        <w:spacing w:line="360" w:lineRule="auto"/>
        <w:ind w:firstLine="708"/>
        <w:jc w:val="both"/>
        <w:rPr>
          <w:rFonts w:ascii="Arial" w:hAnsi="Arial" w:cs="Arial"/>
        </w:rPr>
      </w:pPr>
      <w:r w:rsidRPr="00CA1B08">
        <w:rPr>
          <w:rFonts w:ascii="Arial" w:hAnsi="Arial" w:cs="Arial"/>
        </w:rPr>
        <w:t xml:space="preserve">A proponente deverá verificar “in loco” todo e qualquer tipo de instalações, obras e serviços existentes e adjacentes, passagens de instalações existentes, alimentações despejos, locais de passagem das redes públicas, e de implantação dos serviços, e compará-las com os projetos, para que sejam incluídos na planilha de orçamento todos os itens necessários à execução final de todas as instalações, obras e serviços em perfeito funcionamento, inclusive execução de todas as alimentações, derivações, interligações necessárias às mesmas, (mesmo que conste nos capítulos à seguir como existentes, deverão ser objeto de verificação “In Loco” e </w:t>
      </w:r>
      <w:r w:rsidRPr="00CA1B08">
        <w:rPr>
          <w:rFonts w:ascii="Arial" w:hAnsi="Arial" w:cs="Arial"/>
        </w:rPr>
        <w:lastRenderedPageBreak/>
        <w:t>incluídas ou não na planilha), assim como desvios, refazimentos, remanejamentos, demolições, etc., alterações e complementações dos projetos fornecidos, sendo portanto de inteira responsabilidade da mesma toda a execução e fornecimento dos materiais, equipamentos e mão de obra necessários, à todas as instalações abaixo descritas, ou indicadas nas peças gráficas fornecidas ou a serem elaboradas, mesmo que constem apenas da arquitetura ou dos memoriais ou de alguma peça gráfica fornecida ou do Edital, cabendo neste caso à CONTRATADA a elaboração dos respectivos projetos executivos definitivos, e o levantamento “as built” após a execução final.</w:t>
      </w:r>
    </w:p>
    <w:p w:rsidR="00196672" w:rsidRPr="00CA1B08" w:rsidRDefault="00196672" w:rsidP="00BA483C">
      <w:pPr>
        <w:spacing w:line="360" w:lineRule="auto"/>
        <w:jc w:val="both"/>
        <w:rPr>
          <w:rFonts w:ascii="Arial" w:hAnsi="Arial" w:cs="Arial"/>
        </w:rPr>
      </w:pPr>
      <w:r w:rsidRPr="00CA1B08">
        <w:rPr>
          <w:rFonts w:ascii="Arial" w:hAnsi="Arial" w:cs="Arial"/>
        </w:rPr>
        <w:tab/>
        <w:t>Algumas recomendações abaixo, pontos em instalações específicas, equipamentos, necessários à obra, mesmo que não constante dos projetos fornecidos deverão ser executadas às custas da CONTRATADA.</w:t>
      </w:r>
    </w:p>
    <w:p w:rsidR="00196672" w:rsidRPr="00CA1B08" w:rsidRDefault="00196672" w:rsidP="00BA483C">
      <w:pPr>
        <w:spacing w:line="360" w:lineRule="auto"/>
        <w:jc w:val="both"/>
        <w:rPr>
          <w:rFonts w:ascii="Arial" w:hAnsi="Arial" w:cs="Arial"/>
        </w:rPr>
      </w:pPr>
      <w:r w:rsidRPr="00CA1B08">
        <w:rPr>
          <w:rFonts w:ascii="Arial" w:hAnsi="Arial" w:cs="Arial"/>
        </w:rPr>
        <w:tab/>
        <w:t>Algum tipo de instalação constante abaixo ou no projeto arquitetônico, e cujo projeto complementar não contemple deverá ser executada pela CONTRATADA e com projeto às suas expensas, obedec</w:t>
      </w:r>
      <w:r w:rsidR="008C1CD1">
        <w:rPr>
          <w:rFonts w:ascii="Arial" w:hAnsi="Arial" w:cs="Arial"/>
        </w:rPr>
        <w:t>endo-se sempre às recomendações</w:t>
      </w:r>
      <w:r w:rsidR="00385A06" w:rsidRPr="00CA1B08">
        <w:rPr>
          <w:rFonts w:ascii="Arial" w:hAnsi="Arial" w:cs="Arial"/>
        </w:rPr>
        <w:t>.</w:t>
      </w:r>
    </w:p>
    <w:p w:rsidR="00196672" w:rsidRPr="00CA1B08" w:rsidRDefault="00196672" w:rsidP="00BA483C">
      <w:pPr>
        <w:spacing w:line="360" w:lineRule="auto"/>
        <w:jc w:val="both"/>
        <w:rPr>
          <w:rFonts w:ascii="Arial" w:hAnsi="Arial" w:cs="Arial"/>
        </w:rPr>
      </w:pPr>
      <w:r w:rsidRPr="00CA1B08">
        <w:rPr>
          <w:rFonts w:ascii="Arial" w:hAnsi="Arial" w:cs="Arial"/>
        </w:rPr>
        <w:tab/>
        <w:t xml:space="preserve">Em todas as instalações, as marcas que não foram contempladas neste memorial ou nos projetos deverão ser indicadas pela FISCALIZAÇÃO, sempre </w:t>
      </w:r>
      <w:proofErr w:type="gramStart"/>
      <w:r w:rsidRPr="00CA1B08">
        <w:rPr>
          <w:rFonts w:ascii="Arial" w:hAnsi="Arial" w:cs="Arial"/>
        </w:rPr>
        <w:t>levando-se</w:t>
      </w:r>
      <w:proofErr w:type="gramEnd"/>
      <w:r w:rsidRPr="00CA1B08">
        <w:rPr>
          <w:rFonts w:ascii="Arial" w:hAnsi="Arial" w:cs="Arial"/>
        </w:rPr>
        <w:t xml:space="preserve"> em conta o item Observações sobre Materiais e ou Equipamentos.</w:t>
      </w:r>
    </w:p>
    <w:p w:rsidR="00196672" w:rsidRPr="00CA1B08" w:rsidRDefault="00196672" w:rsidP="00BA483C">
      <w:pPr>
        <w:spacing w:line="360" w:lineRule="auto"/>
        <w:jc w:val="both"/>
        <w:rPr>
          <w:rFonts w:ascii="Arial" w:hAnsi="Arial" w:cs="Arial"/>
        </w:rPr>
      </w:pPr>
      <w:r w:rsidRPr="00FF3CAF">
        <w:rPr>
          <w:rFonts w:ascii="Arial" w:hAnsi="Arial" w:cs="Arial"/>
        </w:rPr>
        <w:tab/>
        <w:t xml:space="preserve">Todas as tubulações, conexões, metais, louças, cabos, fios, etc. deverão ser montadas, de modo que a marca fique visível para inspeção da </w:t>
      </w:r>
      <w:r w:rsidR="00374015">
        <w:rPr>
          <w:rFonts w:ascii="Arial" w:hAnsi="Arial" w:cs="Arial"/>
        </w:rPr>
        <w:t>FISCALIZAÇÃO</w:t>
      </w:r>
      <w:r w:rsidRPr="00FF3CAF">
        <w:rPr>
          <w:rFonts w:ascii="Arial" w:hAnsi="Arial" w:cs="Arial"/>
        </w:rPr>
        <w:t>.</w:t>
      </w:r>
    </w:p>
    <w:p w:rsidR="00196672" w:rsidRPr="00CA1B08" w:rsidRDefault="00196672" w:rsidP="00BA483C">
      <w:pPr>
        <w:spacing w:line="360" w:lineRule="auto"/>
        <w:jc w:val="both"/>
        <w:rPr>
          <w:rFonts w:ascii="Arial" w:hAnsi="Arial" w:cs="Arial"/>
        </w:rPr>
      </w:pPr>
      <w:r w:rsidRPr="00CA1B08">
        <w:rPr>
          <w:rFonts w:ascii="Arial" w:hAnsi="Arial" w:cs="Arial"/>
        </w:rPr>
        <w:tab/>
        <w:t xml:space="preserve">Os detalhes de locação e posição dos quadros elétricos deverão ser executados conforme detalhe específico constante do projeto elétrico, ou definição da </w:t>
      </w:r>
      <w:r w:rsidR="00374015">
        <w:rPr>
          <w:rFonts w:ascii="Arial" w:hAnsi="Arial" w:cs="Arial"/>
        </w:rPr>
        <w:t>FISCALIZAÇÃO</w:t>
      </w:r>
      <w:r w:rsidRPr="00CA1B08">
        <w:rPr>
          <w:rFonts w:ascii="Arial" w:hAnsi="Arial" w:cs="Arial"/>
        </w:rPr>
        <w:t>.</w:t>
      </w:r>
    </w:p>
    <w:p w:rsidR="00196672" w:rsidRPr="00FF3CAF" w:rsidRDefault="00196672" w:rsidP="00BA483C">
      <w:pPr>
        <w:spacing w:line="360" w:lineRule="auto"/>
        <w:jc w:val="both"/>
        <w:rPr>
          <w:rFonts w:ascii="Arial" w:hAnsi="Arial" w:cs="Arial"/>
        </w:rPr>
      </w:pPr>
      <w:r w:rsidRPr="00CA1B08">
        <w:rPr>
          <w:rFonts w:ascii="Arial" w:hAnsi="Arial" w:cs="Arial"/>
        </w:rPr>
        <w:tab/>
        <w:t>Deverão ser feitos enchimentos previstos ou não nos projetos, em alvenarias, pisos, estruturas, tetos, etc., para embutir instalações e quadros diversos</w:t>
      </w:r>
      <w:r w:rsidRPr="00FF3CAF">
        <w:rPr>
          <w:rFonts w:ascii="Arial" w:hAnsi="Arial" w:cs="Arial"/>
        </w:rPr>
        <w:t>.</w:t>
      </w:r>
    </w:p>
    <w:p w:rsidR="00196672" w:rsidRDefault="00196672" w:rsidP="00BA483C">
      <w:pPr>
        <w:spacing w:line="360" w:lineRule="auto"/>
        <w:jc w:val="both"/>
        <w:rPr>
          <w:sz w:val="24"/>
        </w:rPr>
      </w:pPr>
    </w:p>
    <w:p w:rsidR="00196672" w:rsidRPr="00020AA0" w:rsidRDefault="00196672" w:rsidP="00BA483C">
      <w:pPr>
        <w:spacing w:line="360" w:lineRule="auto"/>
        <w:jc w:val="both"/>
        <w:outlineLvl w:val="1"/>
        <w:rPr>
          <w:rFonts w:ascii="Arial" w:hAnsi="Arial" w:cs="Arial"/>
          <w:b/>
          <w:color w:val="FF0000"/>
        </w:rPr>
      </w:pPr>
      <w:bookmarkStart w:id="7" w:name="_Toc226335778"/>
      <w:r w:rsidRPr="00020AA0">
        <w:rPr>
          <w:rFonts w:ascii="Arial" w:hAnsi="Arial" w:cs="Arial"/>
          <w:b/>
        </w:rPr>
        <w:t>- Instalações elétricas</w:t>
      </w:r>
      <w:bookmarkEnd w:id="7"/>
    </w:p>
    <w:p w:rsidR="00F30C3E" w:rsidRPr="00A04D3F" w:rsidRDefault="00F30C3E" w:rsidP="00BA483C">
      <w:pPr>
        <w:spacing w:line="360" w:lineRule="auto"/>
        <w:jc w:val="both"/>
        <w:outlineLvl w:val="2"/>
        <w:rPr>
          <w:rFonts w:ascii="Arial" w:hAnsi="Arial" w:cs="Arial"/>
          <w:b/>
        </w:rPr>
      </w:pPr>
      <w:bookmarkStart w:id="8" w:name="_Toc226335780"/>
    </w:p>
    <w:p w:rsidR="00390B9D" w:rsidRDefault="00FA56D5" w:rsidP="00FA56D5">
      <w:pPr>
        <w:spacing w:line="360" w:lineRule="auto"/>
        <w:ind w:firstLine="708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Serão</w:t>
      </w:r>
      <w:r w:rsidR="00DE0229">
        <w:rPr>
          <w:rFonts w:ascii="Arial" w:hAnsi="Arial" w:cs="Arial"/>
        </w:rPr>
        <w:t xml:space="preserve"> utilizadas</w:t>
      </w:r>
      <w:r>
        <w:rPr>
          <w:rFonts w:ascii="Arial" w:hAnsi="Arial" w:cs="Arial"/>
        </w:rPr>
        <w:t xml:space="preserve"> luminárias fechadas, de forma circular, corpo e flange fundidos em alumínio, refletor repuxado em chapa de alumínio, difusor de vidro temperado. As lâmpadas que melh</w:t>
      </w:r>
      <w:r w:rsidR="00E65C70">
        <w:rPr>
          <w:rFonts w:ascii="Arial" w:hAnsi="Arial" w:cs="Arial"/>
        </w:rPr>
        <w:t>or atenderão serão mistas de 250</w:t>
      </w:r>
      <w:r>
        <w:rPr>
          <w:rFonts w:ascii="Arial" w:hAnsi="Arial" w:cs="Arial"/>
        </w:rPr>
        <w:t xml:space="preserve">W. </w:t>
      </w:r>
    </w:p>
    <w:p w:rsidR="00E94B0B" w:rsidRDefault="00E94B0B" w:rsidP="00390B9D">
      <w:pPr>
        <w:spacing w:line="360" w:lineRule="auto"/>
        <w:ind w:firstLine="708"/>
        <w:jc w:val="both"/>
        <w:outlineLvl w:val="1"/>
        <w:rPr>
          <w:rFonts w:ascii="Arial" w:hAnsi="Arial" w:cs="Arial"/>
        </w:rPr>
      </w:pPr>
      <w:r w:rsidRPr="00E94B0B">
        <w:rPr>
          <w:rFonts w:ascii="Arial" w:hAnsi="Arial" w:cs="Arial"/>
        </w:rPr>
        <w:t xml:space="preserve">Utilizará quadro de distribuição para disjuntores </w:t>
      </w:r>
      <w:r w:rsidR="008216AF">
        <w:rPr>
          <w:rFonts w:ascii="Arial" w:hAnsi="Arial" w:cs="Arial"/>
        </w:rPr>
        <w:t>termomagnéticos tr</w:t>
      </w:r>
      <w:r w:rsidRPr="00E94B0B">
        <w:rPr>
          <w:rFonts w:ascii="Arial" w:hAnsi="Arial" w:cs="Arial"/>
        </w:rPr>
        <w:t xml:space="preserve">ipolares para instalação de até 18 disjuntores, </w:t>
      </w:r>
      <w:proofErr w:type="gramStart"/>
      <w:r w:rsidRPr="00E94B0B">
        <w:rPr>
          <w:rFonts w:ascii="Arial" w:hAnsi="Arial" w:cs="Arial"/>
        </w:rPr>
        <w:t>disjunt</w:t>
      </w:r>
      <w:r w:rsidR="00390B9D">
        <w:rPr>
          <w:rFonts w:ascii="Arial" w:hAnsi="Arial" w:cs="Arial"/>
        </w:rPr>
        <w:t>ores termomagnético tripolar</w:t>
      </w:r>
      <w:proofErr w:type="gramEnd"/>
      <w:r w:rsidR="00390B9D">
        <w:rPr>
          <w:rFonts w:ascii="Arial" w:hAnsi="Arial" w:cs="Arial"/>
        </w:rPr>
        <w:t xml:space="preserve"> de 60 a 10</w:t>
      </w:r>
      <w:r w:rsidRPr="00E94B0B">
        <w:rPr>
          <w:rFonts w:ascii="Arial" w:hAnsi="Arial" w:cs="Arial"/>
        </w:rPr>
        <w:t>0A x 250v, disjunto</w:t>
      </w:r>
      <w:r w:rsidR="00390B9D">
        <w:rPr>
          <w:rFonts w:ascii="Arial" w:hAnsi="Arial" w:cs="Arial"/>
        </w:rPr>
        <w:t>r termomagnético tripolar, de 125 a 150</w:t>
      </w:r>
      <w:r w:rsidRPr="00E94B0B">
        <w:rPr>
          <w:rFonts w:ascii="Arial" w:hAnsi="Arial" w:cs="Arial"/>
        </w:rPr>
        <w:t>A x 250V</w:t>
      </w:r>
      <w:r>
        <w:rPr>
          <w:rFonts w:ascii="Arial" w:hAnsi="Arial" w:cs="Arial"/>
        </w:rPr>
        <w:t>.</w:t>
      </w:r>
    </w:p>
    <w:p w:rsidR="00E94B0B" w:rsidRDefault="00E94B0B" w:rsidP="00FA56D5">
      <w:pPr>
        <w:spacing w:line="360" w:lineRule="auto"/>
        <w:ind w:firstLine="708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Os cabos de cobre que deverão ser utilizados compreenderão as bitolas de 2,5mm²,</w:t>
      </w:r>
      <w:r w:rsidR="006E4DBA">
        <w:rPr>
          <w:rFonts w:ascii="Arial" w:hAnsi="Arial" w:cs="Arial"/>
        </w:rPr>
        <w:t xml:space="preserve"> 4,0mm², 6,0mm² </w:t>
      </w:r>
      <w:r>
        <w:rPr>
          <w:rFonts w:ascii="Arial" w:hAnsi="Arial" w:cs="Arial"/>
        </w:rPr>
        <w:t>e 16,0mm².</w:t>
      </w:r>
    </w:p>
    <w:p w:rsidR="00E94B0B" w:rsidRPr="00E94B0B" w:rsidRDefault="00E94B0B" w:rsidP="00FA56D5">
      <w:pPr>
        <w:spacing w:line="360" w:lineRule="auto"/>
        <w:ind w:firstLine="708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Serão utilizadas arandelas tipo tartaruga para uma lâmpada de led com interruptores para acendimento das mesmas.</w:t>
      </w:r>
    </w:p>
    <w:p w:rsidR="00395BFA" w:rsidRPr="00FA56D5" w:rsidRDefault="00395BFA" w:rsidP="00EC7222">
      <w:pPr>
        <w:spacing w:line="360" w:lineRule="auto"/>
        <w:jc w:val="both"/>
        <w:outlineLvl w:val="1"/>
        <w:rPr>
          <w:rFonts w:ascii="Arial" w:hAnsi="Arial" w:cs="Arial"/>
        </w:rPr>
      </w:pPr>
    </w:p>
    <w:p w:rsidR="00F30C3E" w:rsidRDefault="00196672" w:rsidP="00EC7222">
      <w:pPr>
        <w:spacing w:line="360" w:lineRule="auto"/>
        <w:jc w:val="both"/>
        <w:outlineLvl w:val="1"/>
        <w:rPr>
          <w:rFonts w:ascii="Arial" w:hAnsi="Arial" w:cs="Arial"/>
          <w:b/>
        </w:rPr>
      </w:pPr>
      <w:r w:rsidRPr="00A04D3F">
        <w:rPr>
          <w:rFonts w:ascii="Arial" w:hAnsi="Arial" w:cs="Arial"/>
          <w:b/>
        </w:rPr>
        <w:t>- Considerações gerais.</w:t>
      </w:r>
      <w:bookmarkEnd w:id="8"/>
    </w:p>
    <w:p w:rsidR="00395BFA" w:rsidRPr="00EC7222" w:rsidRDefault="00395BFA" w:rsidP="00EC7222">
      <w:pPr>
        <w:spacing w:line="360" w:lineRule="auto"/>
        <w:jc w:val="both"/>
        <w:outlineLvl w:val="1"/>
        <w:rPr>
          <w:rFonts w:ascii="Arial" w:hAnsi="Arial" w:cs="Arial"/>
          <w:b/>
        </w:rPr>
      </w:pP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lastRenderedPageBreak/>
        <w:t>A CONTRATADA deverá montar os suportes, acessórios e complementos e materiais necessários às instalações elétricas</w:t>
      </w:r>
      <w:r w:rsidR="00A04D3F">
        <w:rPr>
          <w:rFonts w:ascii="Arial" w:hAnsi="Arial" w:cs="Arial"/>
        </w:rPr>
        <w:t>,</w:t>
      </w:r>
      <w:r w:rsidRPr="00A04D3F">
        <w:rPr>
          <w:rFonts w:ascii="Arial" w:hAnsi="Arial" w:cs="Arial"/>
        </w:rPr>
        <w:t xml:space="preserve"> de modo a torná-las completas, sem falhas ou omissões que venham a prejudicar o perfeito funcionamento dos conjuntos.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Serão de fornecimento da CONTRATADA, quer constem ou não nos desenhos referentes a cada um dos serviços, os seguintes materiais: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Materiais para complementação de tubulações, perfilados, etc., tais como: braçadeiras, chumbadores, parafusos, porcas e arruelas, arames galvanizados para fiação e guias, material de vedação de roscas, graxa, talco, barras roscadas, parabolt, etc.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Materiais para complementarão de fiação, tais como: conectores, terminais, fitas isolantes, massas isolantes e de vedação, materiais para emendas e derivações, etc.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Materiais para uso geral, tais como: eletrodo de solda elétrica, oxigênio e acetileno, estopa, folhas de serra, cossinetes, brocas, ponteiros, etc.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Todas as instalações deverão ser executadas com esmero e bom acabamento com todos os condutores, condutos e equipamentos cuidadosamente instalados em posição firmemente ligados às estruturas de suporte e aos respectivos pertences, formando um conjunto mecânico e eletricamente satisfatório e de boa aparência.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Todas as instalações deverão estar de acordo com os requisitos da ABNT, materiais aprovados pela ABNT</w:t>
      </w:r>
      <w:r w:rsidR="008C1CD1">
        <w:rPr>
          <w:rFonts w:ascii="Arial" w:hAnsi="Arial" w:cs="Arial"/>
        </w:rPr>
        <w:t xml:space="preserve"> </w:t>
      </w:r>
      <w:r w:rsidRPr="00A04D3F">
        <w:rPr>
          <w:rFonts w:ascii="Arial" w:hAnsi="Arial" w:cs="Arial"/>
        </w:rPr>
        <w:t>e FISCALIZAÇÃO, e deverão ser executadas de acordo com o projeto fornecido e demais concessionárias de serviço público. Todos os equipamentos e materiais danificados durante o manuseio ou montagem deverão ser substituídos ou reparados as expensas da CONTRATADA e à satisfação da FISCALIZAÇÃO.</w:t>
      </w:r>
    </w:p>
    <w:p w:rsidR="00196672" w:rsidRPr="00A04D3F" w:rsidRDefault="00196672" w:rsidP="00245A61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As discrepâncias porventura existentes entre os projetos, os memoriais e as especificações deverão ser apresentadas antecipadamente à FISCALIZAÇÃO, antes de sua execução, para decisão.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Nenhum circuito deverá ser energizado após a montagem na obra sem autorização da FISCALIZAÇÃO.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A FISCALIZAÇÃO ou seus prepostos poderão inspecionar e verificar qualquer trabalho de construção e montagem, a qualquer tempo e, para isso, deverão ter livre acesso ao local dos trabalhos e almoxarifados.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Deverão ser fornecidos todos os meios necessários a tais inspeções, bem como para a execução de ensaios e coleta de informações relacionadas com o serviço.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Completadas as instalações deverá a CONTRATADA verificar a continuidade dos circuitos, bem como efetuar os testes de isolamento, para os quais deverá ser observada a NBR-5410 e ou sucessoras, e deverá ser na presença da FISCALIZAÇÃO.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Para todos os circuitos deverá haver equilíbrio de fases, a ser constatado pela FISCALIZAÇÃO na ocasião dos testes, e que caso não seja verificado deverá ser refeito pela CONTRATADA.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Todas as provas e os testes de funcionamento dos aparelhos e equipamentos deverão ser feitos na presença da FISCALIZAÇÃO.</w:t>
      </w:r>
    </w:p>
    <w:p w:rsidR="00196672" w:rsidRPr="00A04D3F" w:rsidRDefault="00E17088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A alimentação das instalações deverá ser através da indicação co</w:t>
      </w:r>
      <w:r>
        <w:rPr>
          <w:rFonts w:ascii="Arial" w:hAnsi="Arial" w:cs="Arial"/>
        </w:rPr>
        <w:t>nstante do projeto fornecido e a</w:t>
      </w:r>
      <w:r w:rsidRPr="00A04D3F">
        <w:rPr>
          <w:rFonts w:ascii="Arial" w:hAnsi="Arial" w:cs="Arial"/>
        </w:rPr>
        <w:t>s custas da CONTRATADA.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Os suportes, peças, etc. para fixação da iluminação externa deverão se galvanizados.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Toda tubulação deverá ter as pontas aparadas ortogonalmente e deverão ser retiradas todas as rebarbas.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lastRenderedPageBreak/>
        <w:t>Todas as caixas octogonais deverão ser devidamente alinhadas e niveladas, de modo a formarem um conjunto perfeito, conforme projeto, proporcionando facilidade na montagem das luminárias e demais elementos, e a iluminação adequada.</w:t>
      </w:r>
    </w:p>
    <w:p w:rsidR="00196672" w:rsidRPr="00A04D3F" w:rsidRDefault="00196672" w:rsidP="00BA483C">
      <w:pPr>
        <w:spacing w:line="360" w:lineRule="auto"/>
        <w:jc w:val="both"/>
        <w:rPr>
          <w:rFonts w:ascii="Arial" w:hAnsi="Arial" w:cs="Arial"/>
        </w:rPr>
      </w:pPr>
    </w:p>
    <w:p w:rsidR="00196672" w:rsidRPr="00EC7222" w:rsidRDefault="00196672" w:rsidP="00EC7222">
      <w:pPr>
        <w:spacing w:line="360" w:lineRule="auto"/>
        <w:jc w:val="both"/>
        <w:outlineLvl w:val="2"/>
        <w:rPr>
          <w:rFonts w:ascii="Arial" w:hAnsi="Arial" w:cs="Arial"/>
          <w:b/>
        </w:rPr>
      </w:pPr>
      <w:bookmarkStart w:id="9" w:name="_Toc226335781"/>
      <w:r w:rsidRPr="00A04D3F">
        <w:rPr>
          <w:rFonts w:ascii="Arial" w:hAnsi="Arial" w:cs="Arial"/>
          <w:b/>
        </w:rPr>
        <w:t>- Montagem dos eletrodutos, etc.</w:t>
      </w:r>
      <w:bookmarkEnd w:id="9"/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Os eletrodutos poderão ser embutidos e ou aparentes conforme projeto.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O dobramento de eletrodutos deverá ser feito de forma a não reduzir o diâmetro interno do tubo, ou de preferência com conexões de raio longo.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As curvas deverão ter um raio mínimo de 06(seis) vezes o diâmetro do eletroduto.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Os eletrodutos paralelos deverão ser dobrados de maneira que formem arcos de círculos concêntricos.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Todas as roscas deverão ser conforme as normas da ABNT já citadas e ou sucessoras.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Os eletrodutos deverão ser cortados perpendicularmente ao eixo.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Quando aparentes, deverão correr paralelos ou perpendiculares às paredes e estruturas, ou conforme projetos.</w:t>
      </w:r>
    </w:p>
    <w:p w:rsidR="00196672" w:rsidRPr="00A04D3F" w:rsidRDefault="00196672" w:rsidP="00F92F43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Toda a tubulação elétrica, etc. deverá estar limpa e seca, antes de serem instalados os condutores. A secagem interna será feita pela passagem sucessiva de bucha ou estopa, de sopro de ar comprimido.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Durante a construção e montagem, todas as extremidades dos eletrodutos, caixas de passagem, conduletes, etc. deverão ser vedados com tampões e tampas adequadas. Estas proteções não deverão ser removidas antes da colocação da fiação.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Os eletrodutos deverão ser unidos por meio de luvas.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Os eletrodutos serão instalados de modo a constituir uma rede contínua de caixa a caixa, na qual os condutores possam, a qualquer tempo, serem enfiados e desenfiados, sem prejuízo para seu isolamento e sem ser preciso interferir na tubulação.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Os eletrodutos subterrâneos deverão ser instalados em envelopes de concreto.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As linhas de eletrodutos subterrâneos deverão ter declividade mínima de 0,5% entre poços de inspeção, para assegurar a drenagem.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proofErr w:type="gramStart"/>
      <w:r w:rsidRPr="00A04D3F">
        <w:rPr>
          <w:rFonts w:ascii="Arial" w:hAnsi="Arial" w:cs="Arial"/>
        </w:rPr>
        <w:t>A face superior dos envelopes de concreto deverão</w:t>
      </w:r>
      <w:proofErr w:type="gramEnd"/>
      <w:r w:rsidRPr="00A04D3F">
        <w:rPr>
          <w:rFonts w:ascii="Arial" w:hAnsi="Arial" w:cs="Arial"/>
        </w:rPr>
        <w:t xml:space="preserve"> ficar no mínimo 300mm abaixo do nível do solo, ou conforme determinado no projeto.</w:t>
      </w:r>
    </w:p>
    <w:p w:rsidR="00196672" w:rsidRPr="00A04D3F" w:rsidRDefault="00196672" w:rsidP="00F92F43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Deverão ser seguidas todas as recomendações e cuidados necessários à montagem de tubulações descritas nos manuais de instalação dos fabricantes e normas da ABNT.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bookmarkStart w:id="10" w:name="_Toc226335782"/>
      <w:r w:rsidRPr="00A04D3F">
        <w:rPr>
          <w:rFonts w:ascii="Arial" w:hAnsi="Arial" w:cs="Arial"/>
        </w:rPr>
        <w:t>- Instalação de condutores elétricos, disjuntores e de sistemas diversos.</w:t>
      </w:r>
      <w:bookmarkEnd w:id="10"/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As cores padronizadas para fiação serão as seguintes: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1) fases - vermelho, preto e branco.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2) neutro - azul.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3) retorno – cinza ou amarelo.</w:t>
      </w:r>
    </w:p>
    <w:p w:rsidR="00196672" w:rsidRPr="00A04D3F" w:rsidRDefault="00196672" w:rsidP="00F92F43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4) terra - verde.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A fiação e cabagem de baixa tensão serão executadas conforme bitolas e tipos indicados nos memoriais descritivos e nos desenhos do projeto.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lastRenderedPageBreak/>
        <w:t>As conexões e ligações deverão ser nos melhores critérios para assegurar durabilidade, perfeita isolação e ótima condutividade elétrica.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Todo cabo deve receber terminal ilhós para ser conectado ao disjuntor, tomada, interruptor e demais acessórios.</w:t>
      </w:r>
    </w:p>
    <w:p w:rsidR="0066337D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 xml:space="preserve">Cabos destinados </w:t>
      </w:r>
      <w:r w:rsidR="00E17088" w:rsidRPr="00A04D3F">
        <w:rPr>
          <w:rFonts w:ascii="Arial" w:hAnsi="Arial" w:cs="Arial"/>
        </w:rPr>
        <w:t>à</w:t>
      </w:r>
      <w:r w:rsidR="008C1CD1">
        <w:rPr>
          <w:rFonts w:ascii="Arial" w:hAnsi="Arial" w:cs="Arial"/>
        </w:rPr>
        <w:t xml:space="preserve"> </w:t>
      </w:r>
      <w:r w:rsidR="00613FF7">
        <w:rPr>
          <w:rFonts w:ascii="Arial" w:hAnsi="Arial" w:cs="Arial"/>
        </w:rPr>
        <w:t>iluminação devem ter no mínimo 2</w:t>
      </w:r>
      <w:r w:rsidRPr="00A04D3F">
        <w:rPr>
          <w:rFonts w:ascii="Arial" w:hAnsi="Arial" w:cs="Arial"/>
        </w:rPr>
        <w:t>,5 mm²</w:t>
      </w:r>
      <w:r w:rsidR="0066337D">
        <w:rPr>
          <w:rFonts w:ascii="Arial" w:hAnsi="Arial" w:cs="Arial"/>
        </w:rPr>
        <w:t>.</w:t>
      </w:r>
    </w:p>
    <w:p w:rsidR="00196672" w:rsidRPr="00A04D3F" w:rsidRDefault="00196672" w:rsidP="00991958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Não serão aceitas emendas nos circuitos alimentadores principais e secundários, a interligação dos quadros deverá ser feita sempre, em cabos com um só lance.</w:t>
      </w:r>
    </w:p>
    <w:p w:rsidR="00196672" w:rsidRPr="00A04D3F" w:rsidRDefault="00196672" w:rsidP="0099696E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As emendas e derivações dos condutores deverão ser executadas de modo assegurarem resistência mecânica adequada e contato elétrico perfeitos e permanente por meio de conectores apropriados, as emendas serão sempre efetuadas em caixas de passagem com dimensões apropriadas. Igualmente o desencapamento dos fios, para emendas será cuidadoso, só podendo ocorrer nas caixas.</w:t>
      </w:r>
    </w:p>
    <w:p w:rsidR="00196672" w:rsidRPr="00A04D3F" w:rsidRDefault="00196672" w:rsidP="00EC7222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Os condutores só poderão ter emendas nas caixas de passagem, devendo nesses pontos, serem devidamente isolados com fita de auto fusão e fita isolante plástica, para cabos de baixa tensão, sendo as emendas devidamente estanhadas.</w:t>
      </w:r>
    </w:p>
    <w:p w:rsidR="00196672" w:rsidRPr="00A04D3F" w:rsidRDefault="00196672" w:rsidP="0099696E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O isolamento das emendas e derivação deverá ter características no mínimo equivalente às dos condutores utilizados.</w:t>
      </w:r>
    </w:p>
    <w:p w:rsidR="00196672" w:rsidRPr="00A04D3F" w:rsidRDefault="00196672" w:rsidP="0099696E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As emendas dos condutores das caixas externas serão protegidas com fita de auto fusão, e posteriormente recobertas com fita isolante normal.</w:t>
      </w:r>
    </w:p>
    <w:p w:rsidR="00196672" w:rsidRPr="00A04D3F" w:rsidRDefault="00196672" w:rsidP="0099696E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Todas as conexões em cabos serão executadas com conectores do tipo pressão (sem solda), que deverão ser previamente aprovados pela FISCALIZAÇÃO.</w:t>
      </w:r>
    </w:p>
    <w:p w:rsidR="00196672" w:rsidRPr="00A04D3F" w:rsidRDefault="00196672" w:rsidP="0099696E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Todos os materiais e conectores deverão ser de cobre de alta condutividade, estanhados e com e</w:t>
      </w:r>
      <w:r w:rsidR="00C365EB" w:rsidRPr="00A04D3F">
        <w:rPr>
          <w:rFonts w:ascii="Arial" w:hAnsi="Arial" w:cs="Arial"/>
        </w:rPr>
        <w:t>spessura conforme especificações</w:t>
      </w:r>
      <w:r w:rsidRPr="00A04D3F">
        <w:rPr>
          <w:rFonts w:ascii="Arial" w:hAnsi="Arial" w:cs="Arial"/>
        </w:rPr>
        <w:t>.</w:t>
      </w:r>
    </w:p>
    <w:p w:rsidR="00196672" w:rsidRPr="00A04D3F" w:rsidRDefault="00196672" w:rsidP="0099696E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No caso de condutores serem puxados por métodos mecânicos, não deverão ser submetidos a tração maior que a permitida pelo fabricante do cabo, responsabilizando-se a CONTRATADA pelos eventuais danos às características físicas e/ou elétricas do condutor.</w:t>
      </w:r>
    </w:p>
    <w:p w:rsidR="00196672" w:rsidRPr="00A04D3F" w:rsidRDefault="00196672" w:rsidP="0099696E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Os fios e cabos deverão ser cobertos com lubrificantes adequados de forma a facilitar sua introdução nos eletrodutos.</w:t>
      </w:r>
    </w:p>
    <w:p w:rsidR="00196672" w:rsidRPr="00A04D3F" w:rsidRDefault="00196672" w:rsidP="0099696E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O uso de lubrificantes na enfiação deverá ser restrito a tipos de efei</w:t>
      </w:r>
      <w:r w:rsidR="00C35A3B">
        <w:rPr>
          <w:rFonts w:ascii="Arial" w:hAnsi="Arial" w:cs="Arial"/>
        </w:rPr>
        <w:t xml:space="preserve">to neutro sobre os eletrodutos, </w:t>
      </w:r>
      <w:r w:rsidRPr="00A04D3F">
        <w:rPr>
          <w:rFonts w:ascii="Arial" w:hAnsi="Arial" w:cs="Arial"/>
        </w:rPr>
        <w:t>condutores e seus revestimentos e isentos de quaisquer impurezas, especialmente materiais abrasivos e a tipos que não adiram de maneira permanente aos cabos e fios. Utilizar talco ou parafina.</w:t>
      </w:r>
    </w:p>
    <w:p w:rsidR="00196672" w:rsidRPr="00A04D3F" w:rsidRDefault="00196672" w:rsidP="0099696E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Todos os condutores deverão ter suas superfícies limpas e livres de talhos, recortes de quaisquer imperfeições.</w:t>
      </w:r>
    </w:p>
    <w:p w:rsidR="00196672" w:rsidRPr="00A04D3F" w:rsidRDefault="00196672" w:rsidP="0099696E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 xml:space="preserve">As ligações dos condutores aos bornes de aparelhos e dispositivos deverão </w:t>
      </w:r>
      <w:r w:rsidR="00E17088" w:rsidRPr="00A04D3F">
        <w:rPr>
          <w:rFonts w:ascii="Arial" w:hAnsi="Arial" w:cs="Arial"/>
        </w:rPr>
        <w:t>obedecer aos</w:t>
      </w:r>
      <w:r w:rsidRPr="00A04D3F">
        <w:rPr>
          <w:rFonts w:ascii="Arial" w:hAnsi="Arial" w:cs="Arial"/>
        </w:rPr>
        <w:t xml:space="preserve"> seguintes critérios:</w:t>
      </w:r>
    </w:p>
    <w:p w:rsidR="00196672" w:rsidRPr="00A04D3F" w:rsidRDefault="00196672" w:rsidP="0099696E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- Fios de seção igual ou menor que 6 mm², sob pressão de parafuso, ou conforme determinado no projeto.</w:t>
      </w:r>
    </w:p>
    <w:p w:rsidR="00196672" w:rsidRPr="00A04D3F" w:rsidRDefault="00196672" w:rsidP="0099696E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- Cabos e cordões flexíveis de seção igual ou menor que 4mm² com as pontas dos condutores previamente endurecidas com soldas de estanho, ou conforme determinado no projeto.</w:t>
      </w:r>
    </w:p>
    <w:p w:rsidR="00196672" w:rsidRPr="00A04D3F" w:rsidRDefault="00196672" w:rsidP="0099696E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- Condutores de seção maior que acima especificados, por conectores e terminais de compressão.</w:t>
      </w:r>
    </w:p>
    <w:p w:rsidR="00196672" w:rsidRPr="00A04D3F" w:rsidRDefault="00196672" w:rsidP="0099696E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lastRenderedPageBreak/>
        <w:t xml:space="preserve">Os circuitos alimentadores gerais serão em cobre eletrolítico com isolamento antichama, capa interna de PVC </w:t>
      </w:r>
      <w:smartTag w:uri="urn:schemas-microsoft-com:office:smarttags" w:element="metricconverter">
        <w:smartTagPr>
          <w:attr w:name="ProductID" w:val="70ﾰC"/>
        </w:smartTagPr>
        <w:r w:rsidRPr="00A04D3F">
          <w:rPr>
            <w:rFonts w:ascii="Arial" w:hAnsi="Arial" w:cs="Arial"/>
          </w:rPr>
          <w:t>70°C</w:t>
        </w:r>
      </w:smartTag>
      <w:r w:rsidRPr="00A04D3F">
        <w:rPr>
          <w:rFonts w:ascii="Arial" w:hAnsi="Arial" w:cs="Arial"/>
        </w:rPr>
        <w:t xml:space="preserve"> e externa - 1000V - com certificado de conformidade do INMETRO.</w:t>
      </w:r>
    </w:p>
    <w:p w:rsidR="00196672" w:rsidRPr="00A04D3F" w:rsidRDefault="00196672" w:rsidP="0099696E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Todos os circuitos deverão ser identificados através de anilhas plásticas das marcas já especificadas, sendo uma no centro de distribuição, e as demais nas tomadas, interruptores, luminárias, caixas octogonal, caixas de passagem, etc.</w:t>
      </w:r>
    </w:p>
    <w:p w:rsidR="00196672" w:rsidRPr="00A04D3F" w:rsidRDefault="00196672" w:rsidP="0099696E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Antes da montagem do acabamento final de cada ponto esta identificação deverá ser conferida pela FISCALIZAÇÃO, e que deverá dar sua aprovação no Diário de Obras.</w:t>
      </w:r>
    </w:p>
    <w:p w:rsidR="00196672" w:rsidRPr="00A04D3F" w:rsidRDefault="00196672" w:rsidP="0099696E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Vide outras observações e que deverão ser seguidas rigorosamente no projeto elétrico fornecido.</w:t>
      </w:r>
    </w:p>
    <w:p w:rsidR="00196672" w:rsidRPr="00A04D3F" w:rsidRDefault="00196672" w:rsidP="0099696E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Os cabos que entram nos disjuntores devem receber terminal ilhós e anilhas de identificação.</w:t>
      </w:r>
    </w:p>
    <w:p w:rsidR="00196672" w:rsidRPr="00A04D3F" w:rsidRDefault="00196672" w:rsidP="0099696E">
      <w:pPr>
        <w:spacing w:line="360" w:lineRule="auto"/>
        <w:ind w:firstLine="708"/>
        <w:jc w:val="both"/>
        <w:rPr>
          <w:rFonts w:ascii="Arial" w:hAnsi="Arial" w:cs="Arial"/>
        </w:rPr>
      </w:pPr>
      <w:r w:rsidRPr="00A04D3F">
        <w:rPr>
          <w:rFonts w:ascii="Arial" w:hAnsi="Arial" w:cs="Arial"/>
        </w:rPr>
        <w:t>Os disjuntores deverão estar bem afixados nos trilhos DIN.</w:t>
      </w:r>
    </w:p>
    <w:p w:rsidR="00DB3393" w:rsidRDefault="00DB3393" w:rsidP="007D744B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  <w:u w:val="single"/>
        </w:rPr>
      </w:pPr>
      <w:bookmarkStart w:id="11" w:name="_Toc426160914"/>
    </w:p>
    <w:p w:rsidR="00D35923" w:rsidRPr="00D35923" w:rsidRDefault="00CE5416" w:rsidP="007D744B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D</w:t>
      </w:r>
      <w:r w:rsidR="00D35923">
        <w:rPr>
          <w:rFonts w:ascii="Arial" w:hAnsi="Arial" w:cs="Arial"/>
          <w:b/>
        </w:rPr>
        <w:t>renagem de águas pluviais</w:t>
      </w:r>
    </w:p>
    <w:p w:rsidR="00D35923" w:rsidRDefault="00D35923" w:rsidP="007D744B">
      <w:pPr>
        <w:numPr>
          <w:ilvl w:val="12"/>
          <w:numId w:val="0"/>
        </w:num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8A7F61">
        <w:rPr>
          <w:rFonts w:ascii="Arial" w:hAnsi="Arial" w:cs="Arial"/>
        </w:rPr>
        <w:t xml:space="preserve">Para captação da água da chuva será montado um sistema de drenagem </w:t>
      </w:r>
      <w:r w:rsidR="00DE19C7">
        <w:rPr>
          <w:rFonts w:ascii="Arial" w:hAnsi="Arial" w:cs="Arial"/>
        </w:rPr>
        <w:t>com tubo de PVC rígido de 100mm, valeta drenante e sumidouro.</w:t>
      </w:r>
    </w:p>
    <w:p w:rsidR="00D35923" w:rsidRPr="008A7F61" w:rsidRDefault="00D35923" w:rsidP="007D744B">
      <w:pPr>
        <w:numPr>
          <w:ilvl w:val="12"/>
          <w:numId w:val="0"/>
        </w:numPr>
        <w:spacing w:afterLines="40" w:after="96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sistema de drenagem é composto </w:t>
      </w:r>
      <w:r w:rsidR="00CE5416">
        <w:rPr>
          <w:rFonts w:ascii="Arial" w:hAnsi="Arial" w:cs="Arial"/>
        </w:rPr>
        <w:t xml:space="preserve">pela escavação </w:t>
      </w:r>
      <w:r w:rsidR="008C1CD1">
        <w:rPr>
          <w:rFonts w:ascii="Arial" w:hAnsi="Arial" w:cs="Arial"/>
        </w:rPr>
        <w:t xml:space="preserve">de vala de 0,80 x 0,50m </w:t>
      </w:r>
      <w:r w:rsidR="00CE5416">
        <w:rPr>
          <w:rFonts w:ascii="Arial" w:hAnsi="Arial" w:cs="Arial"/>
        </w:rPr>
        <w:t>e reaterro</w:t>
      </w:r>
      <w:r w:rsidR="008C1CD1">
        <w:rPr>
          <w:rFonts w:ascii="Arial" w:hAnsi="Arial" w:cs="Arial"/>
        </w:rPr>
        <w:t xml:space="preserve"> com solo de 1ª categoria do que não será preenchido com a</w:t>
      </w:r>
      <w:r w:rsidR="00CE5416">
        <w:rPr>
          <w:rFonts w:ascii="Arial" w:hAnsi="Arial" w:cs="Arial"/>
        </w:rPr>
        <w:t>s valetas drenantes</w:t>
      </w:r>
      <w:r w:rsidR="008C1CD1">
        <w:rPr>
          <w:rFonts w:ascii="Arial" w:hAnsi="Arial" w:cs="Arial"/>
        </w:rPr>
        <w:t>,</w:t>
      </w:r>
      <w:r w:rsidR="00CE5416">
        <w:rPr>
          <w:rFonts w:ascii="Arial" w:hAnsi="Arial" w:cs="Arial"/>
        </w:rPr>
        <w:t xml:space="preserve"> para </w:t>
      </w:r>
      <w:r>
        <w:rPr>
          <w:rFonts w:ascii="Arial" w:hAnsi="Arial" w:cs="Arial"/>
        </w:rPr>
        <w:t xml:space="preserve">coleta e afastamento das águas pluviais, provenientes das coberturas de telhas que </w:t>
      </w:r>
      <w:r w:rsidR="00CE5416">
        <w:rPr>
          <w:rFonts w:ascii="Arial" w:hAnsi="Arial" w:cs="Arial"/>
        </w:rPr>
        <w:t>deságuam</w:t>
      </w:r>
      <w:r>
        <w:rPr>
          <w:rFonts w:ascii="Arial" w:hAnsi="Arial" w:cs="Arial"/>
        </w:rPr>
        <w:t xml:space="preserve"> sobre as calhas, conforme indicado nos projetos, bem como das áreas externas que deverá ser feita por meio de tubulação e ou canaletas, com posterior lançamento em caixas existentes ou junto ao meio fio de ruas internas.</w:t>
      </w:r>
    </w:p>
    <w:p w:rsidR="00D35923" w:rsidRPr="00CB1C94" w:rsidRDefault="00D35923" w:rsidP="007D744B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  <w:u w:val="single"/>
        </w:rPr>
      </w:pPr>
    </w:p>
    <w:p w:rsidR="00DB3393" w:rsidRDefault="002B3B61" w:rsidP="007D744B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4.10</w:t>
      </w:r>
      <w:r w:rsidR="00DB3393" w:rsidRPr="00CB1C94">
        <w:rPr>
          <w:rFonts w:ascii="Arial" w:hAnsi="Arial" w:cs="Arial"/>
          <w:b/>
          <w:u w:val="single"/>
        </w:rPr>
        <w:t xml:space="preserve"> – COBERTURA</w:t>
      </w:r>
    </w:p>
    <w:p w:rsidR="00DB3393" w:rsidRPr="00CB1C94" w:rsidRDefault="00DB3393" w:rsidP="007D744B">
      <w:pPr>
        <w:numPr>
          <w:ilvl w:val="12"/>
          <w:numId w:val="0"/>
        </w:num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CB1C94">
        <w:rPr>
          <w:rFonts w:ascii="Arial" w:hAnsi="Arial" w:cs="Arial"/>
        </w:rPr>
        <w:t>Deve-se utilizar pilares em treliças metálicas.</w:t>
      </w:r>
    </w:p>
    <w:p w:rsidR="00EA5B69" w:rsidRPr="00CB1C94" w:rsidRDefault="00EA5B69" w:rsidP="007D744B">
      <w:pPr>
        <w:numPr>
          <w:ilvl w:val="12"/>
          <w:numId w:val="0"/>
        </w:num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CB1C94">
        <w:rPr>
          <w:rFonts w:ascii="Arial" w:hAnsi="Arial" w:cs="Arial"/>
        </w:rPr>
        <w:t xml:space="preserve">A estrutura metálica para a cobertura </w:t>
      </w:r>
      <w:r w:rsidR="00150A35">
        <w:rPr>
          <w:rFonts w:ascii="Arial" w:hAnsi="Arial" w:cs="Arial"/>
        </w:rPr>
        <w:t>da quadra</w:t>
      </w:r>
      <w:r w:rsidRPr="00CB1C94">
        <w:rPr>
          <w:rFonts w:ascii="Arial" w:hAnsi="Arial" w:cs="Arial"/>
        </w:rPr>
        <w:t xml:space="preserve"> será em duas águas, com treliças, terças e tirantes sobre apoios para cargas de cobertura metálica. </w:t>
      </w:r>
    </w:p>
    <w:p w:rsidR="00EA5B69" w:rsidRPr="00CB1C94" w:rsidRDefault="00EA5B69" w:rsidP="007D744B">
      <w:pPr>
        <w:numPr>
          <w:ilvl w:val="12"/>
          <w:numId w:val="0"/>
        </w:num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CB1C94">
        <w:rPr>
          <w:rFonts w:ascii="Arial" w:hAnsi="Arial" w:cs="Arial"/>
        </w:rPr>
        <w:t>As telhas serão onduladas de alumínio, com espessura de 0,7mm, sobreposição lateral de uma onda e longitudinal de 0,20cm, fixadas com parafusos ou hastes de alumínio.</w:t>
      </w:r>
    </w:p>
    <w:p w:rsidR="00EA5B69" w:rsidRPr="00CB1C94" w:rsidRDefault="00EA5B69" w:rsidP="007D744B">
      <w:pPr>
        <w:numPr>
          <w:ilvl w:val="12"/>
          <w:numId w:val="0"/>
        </w:num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CB1C94">
        <w:rPr>
          <w:rFonts w:ascii="Arial" w:hAnsi="Arial" w:cs="Arial"/>
        </w:rPr>
        <w:t>Cumeeira de alumínio, com espessura de 0,8mm, 0,30m de aba para cada lado.</w:t>
      </w:r>
    </w:p>
    <w:p w:rsidR="00395BFA" w:rsidRDefault="00EA5B69" w:rsidP="00531D24">
      <w:pPr>
        <w:numPr>
          <w:ilvl w:val="12"/>
          <w:numId w:val="0"/>
        </w:num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CB1C94">
        <w:rPr>
          <w:rFonts w:ascii="Arial" w:hAnsi="Arial" w:cs="Arial"/>
        </w:rPr>
        <w:t>A calha de beiral será semicircular de PVC, DN 125, com condutor de beiral de PVC, DN 88.</w:t>
      </w:r>
    </w:p>
    <w:p w:rsidR="00531D24" w:rsidRPr="008A7F61" w:rsidRDefault="00531D24" w:rsidP="00531D24">
      <w:pPr>
        <w:numPr>
          <w:ilvl w:val="12"/>
          <w:numId w:val="0"/>
        </w:numPr>
        <w:spacing w:afterLines="40" w:after="96" w:line="360" w:lineRule="auto"/>
        <w:ind w:firstLine="708"/>
        <w:jc w:val="both"/>
        <w:rPr>
          <w:rFonts w:ascii="Arial" w:hAnsi="Arial" w:cs="Arial"/>
        </w:rPr>
      </w:pPr>
    </w:p>
    <w:p w:rsidR="001D777C" w:rsidRPr="00020AA0" w:rsidRDefault="005F7570" w:rsidP="007D744B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  <w:u w:val="single"/>
        </w:rPr>
      </w:pPr>
      <w:r w:rsidRPr="00020AA0">
        <w:rPr>
          <w:rFonts w:ascii="Arial" w:hAnsi="Arial" w:cs="Arial"/>
          <w:b/>
          <w:u w:val="single"/>
        </w:rPr>
        <w:t>4.</w:t>
      </w:r>
      <w:r w:rsidR="00C273C4" w:rsidRPr="00020AA0">
        <w:rPr>
          <w:rFonts w:ascii="Arial" w:hAnsi="Arial" w:cs="Arial"/>
          <w:b/>
          <w:u w:val="single"/>
        </w:rPr>
        <w:t>1</w:t>
      </w:r>
      <w:r w:rsidR="002B3B61">
        <w:rPr>
          <w:rFonts w:ascii="Arial" w:hAnsi="Arial" w:cs="Arial"/>
          <w:b/>
          <w:u w:val="single"/>
        </w:rPr>
        <w:t>1</w:t>
      </w:r>
      <w:r w:rsidR="00C35A3B">
        <w:rPr>
          <w:rFonts w:ascii="Arial" w:hAnsi="Arial" w:cs="Arial"/>
          <w:b/>
          <w:u w:val="single"/>
        </w:rPr>
        <w:t xml:space="preserve"> –</w:t>
      </w:r>
      <w:r w:rsidR="00F44FFD" w:rsidRPr="00020AA0">
        <w:rPr>
          <w:rFonts w:ascii="Arial" w:hAnsi="Arial" w:cs="Arial"/>
          <w:b/>
          <w:u w:val="single"/>
        </w:rPr>
        <w:t xml:space="preserve"> </w:t>
      </w:r>
      <w:r w:rsidR="00342958" w:rsidRPr="00020AA0">
        <w:rPr>
          <w:rFonts w:ascii="Arial" w:hAnsi="Arial" w:cs="Arial"/>
          <w:b/>
          <w:u w:val="single"/>
        </w:rPr>
        <w:t>PINTURA</w:t>
      </w:r>
      <w:bookmarkEnd w:id="11"/>
    </w:p>
    <w:p w:rsidR="00B956C2" w:rsidRPr="005F2D23" w:rsidRDefault="00B956C2" w:rsidP="007D744B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bookmarkStart w:id="12" w:name="_Toc426160915"/>
    </w:p>
    <w:p w:rsidR="00BE72E4" w:rsidRPr="005F2D23" w:rsidRDefault="00B956C2" w:rsidP="007D744B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r w:rsidRPr="005F2D23">
        <w:rPr>
          <w:rFonts w:ascii="Arial" w:hAnsi="Arial" w:cs="Arial"/>
          <w:b/>
        </w:rPr>
        <w:t xml:space="preserve">- </w:t>
      </w:r>
      <w:r w:rsidR="001D777C" w:rsidRPr="005F2D23">
        <w:rPr>
          <w:rFonts w:ascii="Arial" w:hAnsi="Arial" w:cs="Arial"/>
          <w:b/>
        </w:rPr>
        <w:t>Condições gerais</w:t>
      </w:r>
      <w:bookmarkEnd w:id="12"/>
    </w:p>
    <w:p w:rsidR="001D777C" w:rsidRPr="005F2D23" w:rsidRDefault="002473F0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5F2D23">
        <w:rPr>
          <w:rFonts w:ascii="Arial" w:hAnsi="Arial" w:cs="Arial"/>
        </w:rPr>
        <w:t>T</w:t>
      </w:r>
      <w:r w:rsidR="001D777C" w:rsidRPr="005F2D23">
        <w:rPr>
          <w:rFonts w:ascii="Arial" w:hAnsi="Arial" w:cs="Arial"/>
        </w:rPr>
        <w:t>odas as superfícies a pintar deverão estar secas e serão cuidadosamente limpas, retocadas e preparadas para o tipo de pintura a que se destinam.</w:t>
      </w:r>
    </w:p>
    <w:p w:rsidR="001D777C" w:rsidRPr="005F2D23" w:rsidRDefault="001D777C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5F2D23">
        <w:rPr>
          <w:rFonts w:ascii="Arial" w:hAnsi="Arial" w:cs="Arial"/>
        </w:rPr>
        <w:t>Agitar as tintas antes de sua aplicação.</w:t>
      </w:r>
    </w:p>
    <w:p w:rsidR="001D777C" w:rsidRPr="005F2D23" w:rsidRDefault="001D777C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5F2D23">
        <w:rPr>
          <w:rFonts w:ascii="Arial" w:hAnsi="Arial" w:cs="Arial"/>
        </w:rPr>
        <w:lastRenderedPageBreak/>
        <w:t>Observar intervalo de 24 horas entre duas demãos sucessivas de tinta, devendo sempre a demão precedente estar perfeitamente seca, exceto por indicação contrária.</w:t>
      </w:r>
    </w:p>
    <w:p w:rsidR="001D777C" w:rsidRPr="005F2D23" w:rsidRDefault="001D777C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5F2D23">
        <w:rPr>
          <w:rFonts w:ascii="Arial" w:hAnsi="Arial" w:cs="Arial"/>
        </w:rPr>
        <w:t>Evitar escorrimento ou salpicos de tinta nas superfícies não destinadas a pintura. Quando estes não puderem ser evitados, removê-los enquanto a tinta estiver fresca, com removedor adequado.</w:t>
      </w:r>
    </w:p>
    <w:p w:rsidR="00B956C2" w:rsidRPr="005F2D23" w:rsidRDefault="001D777C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5F2D23">
        <w:rPr>
          <w:rFonts w:ascii="Arial" w:hAnsi="Arial" w:cs="Arial"/>
        </w:rPr>
        <w:t>Toda superfície pintada, deverá apresentar depois de pronta, uniformidade quanto a textura, tonalidade e brilho.</w:t>
      </w:r>
    </w:p>
    <w:p w:rsidR="008576D9" w:rsidRDefault="008576D9" w:rsidP="007D744B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</w:p>
    <w:p w:rsidR="00B956C2" w:rsidRPr="00966A25" w:rsidRDefault="008576D9" w:rsidP="007D744B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r w:rsidRPr="00966A25">
        <w:rPr>
          <w:rFonts w:ascii="Arial" w:hAnsi="Arial" w:cs="Arial"/>
          <w:b/>
        </w:rPr>
        <w:t>- Pintura de quadra</w:t>
      </w:r>
    </w:p>
    <w:p w:rsidR="008576D9" w:rsidRPr="008576D9" w:rsidRDefault="008576D9" w:rsidP="007D744B">
      <w:pPr>
        <w:numPr>
          <w:ilvl w:val="12"/>
          <w:numId w:val="0"/>
        </w:num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966A25">
        <w:rPr>
          <w:rFonts w:ascii="Arial" w:hAnsi="Arial" w:cs="Arial"/>
        </w:rPr>
        <w:t>A marcação de quadra de esportes deverá ser feit</w:t>
      </w:r>
      <w:r w:rsidR="00966A25">
        <w:rPr>
          <w:rFonts w:ascii="Arial" w:hAnsi="Arial" w:cs="Arial"/>
        </w:rPr>
        <w:t>a com tinta à base de epóxi,</w:t>
      </w:r>
      <w:r w:rsidRPr="00966A25">
        <w:rPr>
          <w:rFonts w:ascii="Arial" w:hAnsi="Arial" w:cs="Arial"/>
        </w:rPr>
        <w:t xml:space="preserve"> clorada, com utilização de selador e solvente próprio e fita crepe como limitador de linhas, medida pela área real de pintura.</w:t>
      </w:r>
    </w:p>
    <w:p w:rsidR="008576D9" w:rsidRDefault="008576D9" w:rsidP="007D744B">
      <w:pPr>
        <w:numPr>
          <w:ilvl w:val="12"/>
          <w:numId w:val="0"/>
        </w:numPr>
        <w:spacing w:afterLines="40" w:after="96" w:line="360" w:lineRule="auto"/>
        <w:jc w:val="both"/>
      </w:pPr>
    </w:p>
    <w:p w:rsidR="001D777C" w:rsidRPr="005F2D23" w:rsidRDefault="00B956C2" w:rsidP="007D744B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r w:rsidRPr="005F2D23">
        <w:rPr>
          <w:rFonts w:ascii="Arial" w:hAnsi="Arial" w:cs="Arial"/>
          <w:b/>
        </w:rPr>
        <w:t xml:space="preserve">- </w:t>
      </w:r>
      <w:r w:rsidR="00ED6458">
        <w:rPr>
          <w:rFonts w:ascii="Arial" w:hAnsi="Arial" w:cs="Arial"/>
          <w:b/>
        </w:rPr>
        <w:t>Pintura</w:t>
      </w:r>
      <w:r w:rsidR="001D777C" w:rsidRPr="005F2D23">
        <w:rPr>
          <w:rFonts w:ascii="Arial" w:hAnsi="Arial" w:cs="Arial"/>
          <w:b/>
        </w:rPr>
        <w:t xml:space="preserve"> com </w:t>
      </w:r>
      <w:r w:rsidR="00ED6458">
        <w:rPr>
          <w:rFonts w:ascii="Arial" w:hAnsi="Arial" w:cs="Arial"/>
          <w:b/>
        </w:rPr>
        <w:t xml:space="preserve">Tinta </w:t>
      </w:r>
      <w:r w:rsidR="001D777C" w:rsidRPr="005F2D23">
        <w:rPr>
          <w:rFonts w:ascii="Arial" w:hAnsi="Arial" w:cs="Arial"/>
          <w:b/>
        </w:rPr>
        <w:t>Esmalte</w:t>
      </w:r>
    </w:p>
    <w:p w:rsidR="001D777C" w:rsidRPr="005F2D23" w:rsidRDefault="00C32D5A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Será aplicada nas peças de ferro a tinta</w:t>
      </w:r>
      <w:r w:rsidR="001D777C" w:rsidRPr="005F2D23">
        <w:rPr>
          <w:rFonts w:ascii="Arial" w:hAnsi="Arial" w:cs="Arial"/>
        </w:rPr>
        <w:t xml:space="preserve"> esmalte sintético em duas demãos </w:t>
      </w:r>
      <w:r w:rsidR="00E17088">
        <w:rPr>
          <w:rFonts w:ascii="Arial" w:hAnsi="Arial" w:cs="Arial"/>
        </w:rPr>
        <w:t>diluídas a 15 e 10% com aguarrás</w:t>
      </w:r>
      <w:r w:rsidR="001D777C" w:rsidRPr="005F2D23">
        <w:rPr>
          <w:rFonts w:ascii="Arial" w:hAnsi="Arial" w:cs="Arial"/>
        </w:rPr>
        <w:t>, primeira e segunda demãos respectivamente, aguardando intervalo de no</w:t>
      </w:r>
      <w:r>
        <w:rPr>
          <w:rFonts w:ascii="Arial" w:hAnsi="Arial" w:cs="Arial"/>
        </w:rPr>
        <w:t xml:space="preserve"> mínimo doze horas entre demãos.</w:t>
      </w:r>
    </w:p>
    <w:p w:rsidR="00C35AC3" w:rsidRDefault="00C35AC3" w:rsidP="007D744B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</w:p>
    <w:p w:rsidR="00C35AC3" w:rsidRPr="004B5099" w:rsidRDefault="001556A1" w:rsidP="007D744B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Pintura</w:t>
      </w:r>
      <w:r w:rsidR="00C35AC3" w:rsidRPr="004B5099">
        <w:rPr>
          <w:rFonts w:ascii="Arial" w:hAnsi="Arial" w:cs="Arial"/>
          <w:b/>
        </w:rPr>
        <w:t xml:space="preserve"> com tinta acrílica</w:t>
      </w:r>
    </w:p>
    <w:p w:rsidR="00C35AC3" w:rsidRPr="004B5099" w:rsidRDefault="001918CB" w:rsidP="007D744B">
      <w:pPr>
        <w:numPr>
          <w:ilvl w:val="12"/>
          <w:numId w:val="0"/>
        </w:numPr>
        <w:spacing w:afterLines="40" w:after="96" w:line="360" w:lineRule="auto"/>
        <w:ind w:firstLine="708"/>
        <w:jc w:val="both"/>
        <w:rPr>
          <w:rFonts w:ascii="Arial" w:hAnsi="Arial" w:cs="Arial"/>
        </w:rPr>
      </w:pPr>
      <w:r w:rsidRPr="004B5099">
        <w:rPr>
          <w:rFonts w:ascii="Arial" w:hAnsi="Arial" w:cs="Arial"/>
        </w:rPr>
        <w:t>O acabamento acrílico</w:t>
      </w:r>
      <w:r w:rsidR="00CE5416">
        <w:rPr>
          <w:rFonts w:ascii="Arial" w:hAnsi="Arial" w:cs="Arial"/>
        </w:rPr>
        <w:t xml:space="preserve"> </w:t>
      </w:r>
      <w:r w:rsidRPr="004B5099">
        <w:rPr>
          <w:rFonts w:ascii="Arial" w:hAnsi="Arial" w:cs="Arial"/>
        </w:rPr>
        <w:t>será feito com tinta acrílica</w:t>
      </w:r>
      <w:r w:rsidR="004B5099" w:rsidRPr="004B5099">
        <w:rPr>
          <w:rFonts w:ascii="Arial" w:hAnsi="Arial" w:cs="Arial"/>
        </w:rPr>
        <w:t xml:space="preserve">, antifungo e bactericida, </w:t>
      </w:r>
      <w:r w:rsidR="00C35AC3" w:rsidRPr="004B5099">
        <w:rPr>
          <w:rFonts w:ascii="Arial" w:hAnsi="Arial" w:cs="Arial"/>
        </w:rPr>
        <w:t xml:space="preserve">em duas demãos diluídas a </w:t>
      </w:r>
      <w:r w:rsidR="004B5099" w:rsidRPr="004B5099">
        <w:rPr>
          <w:rFonts w:ascii="Arial" w:hAnsi="Arial" w:cs="Arial"/>
        </w:rPr>
        <w:t>20% e 10% com água</w:t>
      </w:r>
      <w:r w:rsidR="00C35AC3" w:rsidRPr="004B5099">
        <w:rPr>
          <w:rFonts w:ascii="Arial" w:hAnsi="Arial" w:cs="Arial"/>
        </w:rPr>
        <w:t>,</w:t>
      </w:r>
      <w:r w:rsidR="004B5099" w:rsidRPr="004B5099">
        <w:rPr>
          <w:rFonts w:ascii="Arial" w:hAnsi="Arial" w:cs="Arial"/>
        </w:rPr>
        <w:t xml:space="preserve"> primeira e segunda demãos respectivamente,</w:t>
      </w:r>
      <w:r w:rsidR="00CA5711">
        <w:rPr>
          <w:rFonts w:ascii="Arial" w:hAnsi="Arial" w:cs="Arial"/>
        </w:rPr>
        <w:t xml:space="preserve"> </w:t>
      </w:r>
      <w:r w:rsidR="004B5099" w:rsidRPr="004B5099">
        <w:rPr>
          <w:rFonts w:ascii="Arial" w:hAnsi="Arial" w:cs="Arial"/>
        </w:rPr>
        <w:t xml:space="preserve">sobre selador acrílico e duas demãos de massa acrílica, </w:t>
      </w:r>
      <w:r w:rsidR="00C35AC3" w:rsidRPr="004B5099">
        <w:rPr>
          <w:rFonts w:ascii="Arial" w:hAnsi="Arial" w:cs="Arial"/>
        </w:rPr>
        <w:t>aguardando intervalo de no mínimo doze horas entre demãos.</w:t>
      </w:r>
    </w:p>
    <w:p w:rsidR="00C35AC3" w:rsidRPr="004B5099" w:rsidRDefault="00C35AC3" w:rsidP="007D744B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</w:p>
    <w:p w:rsidR="00C35AC3" w:rsidRPr="003A3158" w:rsidRDefault="001556A1" w:rsidP="007D744B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Pintura</w:t>
      </w:r>
      <w:r w:rsidR="00C35AC3" w:rsidRPr="003A3158">
        <w:rPr>
          <w:rFonts w:ascii="Arial" w:hAnsi="Arial" w:cs="Arial"/>
          <w:b/>
        </w:rPr>
        <w:t xml:space="preserve"> com tinta epóxi</w:t>
      </w:r>
    </w:p>
    <w:p w:rsidR="00B956C2" w:rsidRDefault="00966A25" w:rsidP="007D744B">
      <w:pPr>
        <w:numPr>
          <w:ilvl w:val="12"/>
          <w:numId w:val="0"/>
        </w:numPr>
        <w:spacing w:afterLines="40" w:after="96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 acabamento</w:t>
      </w:r>
      <w:r w:rsidR="00C35AC3" w:rsidRPr="003A3158">
        <w:rPr>
          <w:rFonts w:ascii="Arial" w:hAnsi="Arial" w:cs="Arial"/>
        </w:rPr>
        <w:t xml:space="preserve"> será feito com </w:t>
      </w:r>
      <w:r w:rsidR="001918CB" w:rsidRPr="003A3158">
        <w:rPr>
          <w:rFonts w:ascii="Arial" w:hAnsi="Arial" w:cs="Arial"/>
        </w:rPr>
        <w:t>tinta epóxi</w:t>
      </w:r>
      <w:r w:rsidR="00C35AC3" w:rsidRPr="003A3158">
        <w:rPr>
          <w:rFonts w:ascii="Arial" w:hAnsi="Arial" w:cs="Arial"/>
        </w:rPr>
        <w:t xml:space="preserve"> em</w:t>
      </w:r>
      <w:r w:rsidR="001918CB" w:rsidRPr="003A3158">
        <w:rPr>
          <w:rFonts w:ascii="Arial" w:hAnsi="Arial" w:cs="Arial"/>
        </w:rPr>
        <w:t xml:space="preserve"> três</w:t>
      </w:r>
      <w:r w:rsidR="00C35AC3" w:rsidRPr="003A3158">
        <w:rPr>
          <w:rFonts w:ascii="Arial" w:hAnsi="Arial" w:cs="Arial"/>
        </w:rPr>
        <w:t xml:space="preserve"> demãos </w:t>
      </w:r>
      <w:r w:rsidR="003A3158" w:rsidRPr="003A3158">
        <w:rPr>
          <w:rFonts w:ascii="Arial" w:hAnsi="Arial" w:cs="Arial"/>
        </w:rPr>
        <w:t>diluídas a 15% com diluente epóxi, aguardando de 20 a 30 minutos para aplicação</w:t>
      </w:r>
      <w:r w:rsidR="003A3158">
        <w:rPr>
          <w:rFonts w:ascii="Arial" w:hAnsi="Arial" w:cs="Arial"/>
        </w:rPr>
        <w:t>, respeitando o</w:t>
      </w:r>
      <w:r w:rsidR="003A3158" w:rsidRPr="003A3158">
        <w:rPr>
          <w:rFonts w:ascii="Arial" w:hAnsi="Arial" w:cs="Arial"/>
        </w:rPr>
        <w:t xml:space="preserve"> intervalo de no mínimo dezesseis</w:t>
      </w:r>
      <w:r w:rsidR="00C35AC3" w:rsidRPr="003A3158">
        <w:rPr>
          <w:rFonts w:ascii="Arial" w:hAnsi="Arial" w:cs="Arial"/>
        </w:rPr>
        <w:t xml:space="preserve"> horas entre demãos.</w:t>
      </w:r>
    </w:p>
    <w:p w:rsidR="00395BFA" w:rsidRPr="005F2D23" w:rsidRDefault="00395BFA" w:rsidP="007D744B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</w:p>
    <w:p w:rsidR="001D777C" w:rsidRPr="005F2D23" w:rsidRDefault="00B956C2" w:rsidP="007D744B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</w:rPr>
      </w:pPr>
      <w:r w:rsidRPr="005F2D23">
        <w:rPr>
          <w:rFonts w:ascii="Arial" w:hAnsi="Arial" w:cs="Arial"/>
          <w:b/>
        </w:rPr>
        <w:t xml:space="preserve">- </w:t>
      </w:r>
      <w:r w:rsidR="001D777C" w:rsidRPr="005F2D23">
        <w:rPr>
          <w:rFonts w:ascii="Arial" w:hAnsi="Arial" w:cs="Arial"/>
          <w:b/>
        </w:rPr>
        <w:t>Pintura de Acabamento</w:t>
      </w:r>
    </w:p>
    <w:p w:rsidR="001D777C" w:rsidRPr="005F2D23" w:rsidRDefault="001D777C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5F2D23">
        <w:rPr>
          <w:rFonts w:ascii="Arial" w:hAnsi="Arial" w:cs="Arial"/>
        </w:rPr>
        <w:t>Todas as superfícies a pintar deverão estar secas e serão cuidadosamente limpas, retocadas e preparadas para o tipo de pintura a que se destinam.</w:t>
      </w:r>
    </w:p>
    <w:p w:rsidR="001D777C" w:rsidRPr="005F2D23" w:rsidRDefault="001D777C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5F2D23">
        <w:rPr>
          <w:rFonts w:ascii="Arial" w:hAnsi="Arial" w:cs="Arial"/>
        </w:rPr>
        <w:t>Agitar as tintas antes de sua aplicação.</w:t>
      </w:r>
    </w:p>
    <w:p w:rsidR="001D777C" w:rsidRPr="005F2D23" w:rsidRDefault="001D777C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5F2D23">
        <w:rPr>
          <w:rFonts w:ascii="Arial" w:hAnsi="Arial" w:cs="Arial"/>
        </w:rPr>
        <w:t>Evitar escorrimento ou salpicos de tinta nas superfícies não destinadas a pintura. Quando estes não puderem ser evitados, removê-los enquanto a tinta estiver fresca, com removedor adequado.</w:t>
      </w:r>
    </w:p>
    <w:p w:rsidR="001D777C" w:rsidRPr="005F2D23" w:rsidRDefault="001D777C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5F2D23">
        <w:rPr>
          <w:rFonts w:ascii="Arial" w:hAnsi="Arial" w:cs="Arial"/>
        </w:rPr>
        <w:t>Toda superfície pintada, deverá apresentar depois de pronta, uniformidade quanto a textura, tonalidade e brilho.</w:t>
      </w:r>
    </w:p>
    <w:p w:rsidR="001D777C" w:rsidRPr="005F2D23" w:rsidRDefault="001D777C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5F2D23">
        <w:rPr>
          <w:rFonts w:ascii="Arial" w:hAnsi="Arial" w:cs="Arial"/>
        </w:rPr>
        <w:lastRenderedPageBreak/>
        <w:t>Deverão ser aplicadas novas demãos caso a superfície não apresente perfeito acabamento.</w:t>
      </w:r>
    </w:p>
    <w:p w:rsidR="001D777C" w:rsidRPr="005F2D23" w:rsidRDefault="001D777C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5F2D23">
        <w:rPr>
          <w:rFonts w:ascii="Arial" w:hAnsi="Arial" w:cs="Arial"/>
        </w:rPr>
        <w:t>O acabamento será com esmalte sintético brilhante em duas demãos.</w:t>
      </w:r>
    </w:p>
    <w:p w:rsidR="001D777C" w:rsidRPr="005F2D23" w:rsidRDefault="001D777C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5F2D23">
        <w:rPr>
          <w:rFonts w:ascii="Arial" w:hAnsi="Arial" w:cs="Arial"/>
        </w:rPr>
        <w:t>A primeira demão deverá ser diluída com 10% com aguarráz e a segunda demão com 15%.Deverá ser utilizado rolo de espuma e aguardar secagem entre demão por 12 horas.</w:t>
      </w:r>
    </w:p>
    <w:p w:rsidR="00CD6A68" w:rsidRPr="005F2D23" w:rsidRDefault="00CD6A68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 w:rsidRPr="005F2D23">
        <w:rPr>
          <w:rFonts w:ascii="Arial" w:hAnsi="Arial" w:cs="Arial"/>
        </w:rPr>
        <w:t>A marcação da quadra será com tinta à base de borracha clorada, com utilização de selador e solvente próprio. As cores a serem usadas serão indicadas pela Secretaria Municipal de Urbanismo e Habitação.</w:t>
      </w:r>
    </w:p>
    <w:p w:rsidR="00C36F63" w:rsidRDefault="00C36F63" w:rsidP="007D744B">
      <w:pPr>
        <w:spacing w:afterLines="40" w:after="96" w:line="360" w:lineRule="auto"/>
        <w:ind w:left="283"/>
        <w:jc w:val="both"/>
        <w:rPr>
          <w:rFonts w:ascii="Arial" w:hAnsi="Arial" w:cs="Arial"/>
        </w:rPr>
      </w:pPr>
    </w:p>
    <w:p w:rsidR="00C273C4" w:rsidRPr="00C37C86" w:rsidRDefault="002B3B61" w:rsidP="007D744B">
      <w:pPr>
        <w:spacing w:afterLines="40" w:after="96"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4.12</w:t>
      </w:r>
      <w:r w:rsidR="00C273C4" w:rsidRPr="00C37C86">
        <w:rPr>
          <w:rFonts w:ascii="Arial" w:hAnsi="Arial" w:cs="Arial"/>
          <w:b/>
          <w:u w:val="single"/>
        </w:rPr>
        <w:t xml:space="preserve"> – ESQUIPAMENTOS ESPORTIVOS</w:t>
      </w:r>
    </w:p>
    <w:p w:rsidR="00C273C4" w:rsidRDefault="00C273C4" w:rsidP="007D744B">
      <w:pPr>
        <w:spacing w:afterLines="40" w:after="96" w:line="360" w:lineRule="auto"/>
        <w:ind w:left="283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Haverá colocação de tabela de basquete</w:t>
      </w:r>
      <w:r w:rsidR="008731C4">
        <w:rPr>
          <w:rFonts w:ascii="Arial" w:hAnsi="Arial" w:cs="Arial"/>
        </w:rPr>
        <w:t xml:space="preserve"> com suporte</w:t>
      </w:r>
      <w:r>
        <w:rPr>
          <w:rFonts w:ascii="Arial" w:hAnsi="Arial" w:cs="Arial"/>
        </w:rPr>
        <w:t>, postes para voleibol de ferro galvanizado com catraca e buchas, além de traves desmontáveis para futsal também de ferro galvanizado.</w:t>
      </w:r>
    </w:p>
    <w:p w:rsidR="00C273C4" w:rsidRPr="005F2D23" w:rsidRDefault="00C273C4" w:rsidP="007D744B">
      <w:pPr>
        <w:spacing w:afterLines="40" w:after="96" w:line="360" w:lineRule="auto"/>
        <w:jc w:val="both"/>
        <w:rPr>
          <w:rFonts w:ascii="Arial" w:hAnsi="Arial" w:cs="Arial"/>
        </w:rPr>
      </w:pPr>
    </w:p>
    <w:p w:rsidR="00B4346C" w:rsidRPr="005F2D23" w:rsidRDefault="002B3B61" w:rsidP="007D744B">
      <w:pPr>
        <w:numPr>
          <w:ilvl w:val="12"/>
          <w:numId w:val="0"/>
        </w:numPr>
        <w:spacing w:afterLines="40" w:after="96"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4.13</w:t>
      </w:r>
      <w:r w:rsidR="00900EF2" w:rsidRPr="005F2D23">
        <w:rPr>
          <w:rFonts w:ascii="Arial" w:hAnsi="Arial" w:cs="Arial"/>
          <w:b/>
          <w:u w:val="single"/>
        </w:rPr>
        <w:t xml:space="preserve"> </w:t>
      </w:r>
      <w:r w:rsidR="00C35A3B">
        <w:rPr>
          <w:rFonts w:ascii="Arial" w:hAnsi="Arial" w:cs="Arial"/>
          <w:b/>
          <w:u w:val="single"/>
        </w:rPr>
        <w:t>–</w:t>
      </w:r>
      <w:r w:rsidR="00900EF2" w:rsidRPr="005F2D23">
        <w:rPr>
          <w:rFonts w:ascii="Arial" w:hAnsi="Arial" w:cs="Arial"/>
          <w:b/>
          <w:u w:val="single"/>
        </w:rPr>
        <w:t xml:space="preserve"> </w:t>
      </w:r>
      <w:r w:rsidR="00B4346C" w:rsidRPr="005F2D23">
        <w:rPr>
          <w:rFonts w:ascii="Arial" w:hAnsi="Arial" w:cs="Arial"/>
          <w:b/>
          <w:u w:val="single"/>
        </w:rPr>
        <w:t>REPAROS, RETOQUES, LIMPEZA E ENTREGA DA OBRA:</w:t>
      </w:r>
    </w:p>
    <w:p w:rsidR="00B4346C" w:rsidRPr="005F2D23" w:rsidRDefault="00B4346C" w:rsidP="007D744B">
      <w:pPr>
        <w:spacing w:afterLines="40" w:after="96" w:line="360" w:lineRule="auto"/>
        <w:ind w:left="375" w:firstLine="333"/>
        <w:jc w:val="both"/>
        <w:rPr>
          <w:rFonts w:ascii="Arial" w:hAnsi="Arial" w:cs="Arial"/>
        </w:rPr>
      </w:pPr>
      <w:r w:rsidRPr="005F2D23">
        <w:rPr>
          <w:rFonts w:ascii="Arial" w:hAnsi="Arial" w:cs="Arial"/>
        </w:rPr>
        <w:t>Todos os danos causados a serviços adjacentes, durante o andamento dos serviços especificados, deverão ser reparados sob total responsabilidade da construtora.</w:t>
      </w:r>
    </w:p>
    <w:p w:rsidR="00B4346C" w:rsidRPr="005F2D23" w:rsidRDefault="00B4346C" w:rsidP="007D744B">
      <w:pPr>
        <w:spacing w:afterLines="40" w:after="96" w:line="360" w:lineRule="auto"/>
        <w:ind w:left="375" w:firstLine="333"/>
        <w:jc w:val="both"/>
        <w:rPr>
          <w:rFonts w:ascii="Arial" w:hAnsi="Arial" w:cs="Arial"/>
        </w:rPr>
      </w:pPr>
      <w:r w:rsidRPr="005F2D23">
        <w:rPr>
          <w:rFonts w:ascii="Arial" w:hAnsi="Arial" w:cs="Arial"/>
        </w:rPr>
        <w:t>Após a conclusão de cada serviço, e antes do início da limpeza, deverão ser efetuados os retoques necessários e executada a respectiva proteção.</w:t>
      </w:r>
    </w:p>
    <w:p w:rsidR="00B4346C" w:rsidRPr="005F2D23" w:rsidRDefault="00B4346C" w:rsidP="007D744B">
      <w:pPr>
        <w:spacing w:afterLines="40" w:after="96" w:line="360" w:lineRule="auto"/>
        <w:ind w:left="375" w:firstLine="333"/>
        <w:jc w:val="both"/>
        <w:rPr>
          <w:rFonts w:ascii="Arial" w:hAnsi="Arial" w:cs="Arial"/>
        </w:rPr>
      </w:pPr>
      <w:r w:rsidRPr="005F2D23">
        <w:rPr>
          <w:rFonts w:ascii="Arial" w:hAnsi="Arial" w:cs="Arial"/>
        </w:rPr>
        <w:t xml:space="preserve">Imediatamente após a conclusão de cada serviço, e antes da sua apresentação à </w:t>
      </w:r>
      <w:r w:rsidR="009E2C70" w:rsidRPr="005F2D23">
        <w:rPr>
          <w:rFonts w:ascii="Arial" w:hAnsi="Arial" w:cs="Arial"/>
        </w:rPr>
        <w:t>FISCALIZAÇÃO</w:t>
      </w:r>
      <w:r w:rsidRPr="005F2D23">
        <w:rPr>
          <w:rFonts w:ascii="Arial" w:hAnsi="Arial" w:cs="Arial"/>
        </w:rPr>
        <w:t xml:space="preserve"> para vistoria e aprovação finais, a Contratada deverá executar a sua limpeza.</w:t>
      </w:r>
    </w:p>
    <w:p w:rsidR="00B4346C" w:rsidRPr="005F2D23" w:rsidRDefault="00B4346C" w:rsidP="007D744B">
      <w:pPr>
        <w:spacing w:afterLines="40" w:after="96" w:line="360" w:lineRule="auto"/>
        <w:ind w:left="375" w:firstLine="333"/>
        <w:jc w:val="both"/>
        <w:rPr>
          <w:rFonts w:ascii="Arial" w:hAnsi="Arial" w:cs="Arial"/>
        </w:rPr>
      </w:pPr>
      <w:r w:rsidRPr="005F2D23">
        <w:rPr>
          <w:rFonts w:ascii="Arial" w:hAnsi="Arial" w:cs="Arial"/>
        </w:rPr>
        <w:t xml:space="preserve">Após a aprovação a contratada deverá providenciar a proteção dos serviços já concluídos contra ação de intempéries, </w:t>
      </w:r>
      <w:r w:rsidR="00A84D95" w:rsidRPr="005F2D23">
        <w:rPr>
          <w:rFonts w:ascii="Arial" w:hAnsi="Arial" w:cs="Arial"/>
        </w:rPr>
        <w:t xml:space="preserve">choques, </w:t>
      </w:r>
      <w:r w:rsidRPr="005F2D23">
        <w:rPr>
          <w:rFonts w:ascii="Arial" w:hAnsi="Arial" w:cs="Arial"/>
        </w:rPr>
        <w:t>poeiras, óleos, gramas, tintas e de modo geral, incidência de substâncias estranhas.</w:t>
      </w:r>
    </w:p>
    <w:p w:rsidR="00B4346C" w:rsidRDefault="00B4346C" w:rsidP="007D744B">
      <w:pPr>
        <w:spacing w:afterLines="40" w:after="96" w:line="360" w:lineRule="auto"/>
        <w:ind w:left="375" w:firstLine="333"/>
        <w:jc w:val="both"/>
        <w:rPr>
          <w:rFonts w:ascii="Arial" w:hAnsi="Arial" w:cs="Arial"/>
        </w:rPr>
      </w:pPr>
      <w:r w:rsidRPr="005F2D23">
        <w:rPr>
          <w:rFonts w:ascii="Arial" w:hAnsi="Arial" w:cs="Arial"/>
        </w:rPr>
        <w:t xml:space="preserve">Após a conclusão total da obra </w:t>
      </w:r>
      <w:r w:rsidR="00A630D9" w:rsidRPr="005F2D23">
        <w:rPr>
          <w:rFonts w:ascii="Arial" w:hAnsi="Arial" w:cs="Arial"/>
        </w:rPr>
        <w:t>a contratada</w:t>
      </w:r>
      <w:r w:rsidRPr="005F2D23">
        <w:rPr>
          <w:rFonts w:ascii="Arial" w:hAnsi="Arial" w:cs="Arial"/>
        </w:rPr>
        <w:t xml:space="preserve"> deverá efetuar sua limpeza geral, colocando-a em condições de uso, devendo os detritos, equipamentos, ferramentas e instalações auxiliares serem removidas.</w:t>
      </w:r>
    </w:p>
    <w:p w:rsidR="001B0C3B" w:rsidRPr="005F2D23" w:rsidRDefault="001B0C3B" w:rsidP="00850631">
      <w:pPr>
        <w:spacing w:after="80" w:line="360" w:lineRule="auto"/>
        <w:jc w:val="both"/>
        <w:rPr>
          <w:rFonts w:ascii="Arial" w:hAnsi="Arial" w:cs="Arial"/>
          <w:b/>
          <w:u w:val="single"/>
        </w:rPr>
      </w:pPr>
      <w:bookmarkStart w:id="13" w:name="_GoBack"/>
      <w:bookmarkEnd w:id="13"/>
    </w:p>
    <w:p w:rsidR="003302D9" w:rsidRPr="005F2D23" w:rsidRDefault="002B3B61" w:rsidP="00EC7222">
      <w:pPr>
        <w:spacing w:after="80"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4.14</w:t>
      </w:r>
      <w:r w:rsidR="00B664F4" w:rsidRPr="005F2D23">
        <w:rPr>
          <w:rFonts w:ascii="Arial" w:hAnsi="Arial" w:cs="Arial"/>
          <w:b/>
          <w:u w:val="single"/>
        </w:rPr>
        <w:t xml:space="preserve"> -</w:t>
      </w:r>
      <w:r w:rsidR="00CA5711">
        <w:rPr>
          <w:rFonts w:ascii="Arial" w:hAnsi="Arial" w:cs="Arial"/>
          <w:b/>
          <w:u w:val="single"/>
        </w:rPr>
        <w:t xml:space="preserve"> </w:t>
      </w:r>
      <w:r w:rsidR="00B664F4" w:rsidRPr="005F2D23">
        <w:rPr>
          <w:rFonts w:ascii="Arial" w:hAnsi="Arial" w:cs="Arial"/>
          <w:b/>
          <w:u w:val="single"/>
        </w:rPr>
        <w:t>MEMORIAL DESCRITIVO</w:t>
      </w:r>
      <w:r w:rsidR="00C35A3B">
        <w:rPr>
          <w:rFonts w:ascii="Arial" w:hAnsi="Arial" w:cs="Arial"/>
          <w:b/>
          <w:u w:val="single"/>
        </w:rPr>
        <w:t>:</w:t>
      </w:r>
    </w:p>
    <w:p w:rsidR="003302D9" w:rsidRPr="005F2D23" w:rsidRDefault="003302D9" w:rsidP="00BA483C">
      <w:pPr>
        <w:spacing w:after="80" w:line="360" w:lineRule="auto"/>
        <w:ind w:left="851"/>
        <w:jc w:val="both"/>
        <w:rPr>
          <w:rFonts w:ascii="Arial" w:hAnsi="Arial" w:cs="Arial"/>
        </w:rPr>
      </w:pPr>
      <w:r w:rsidRPr="005F2D23">
        <w:rPr>
          <w:rFonts w:ascii="Arial" w:hAnsi="Arial" w:cs="Arial"/>
        </w:rPr>
        <w:tab/>
        <w:t xml:space="preserve">As informações abaixo </w:t>
      </w:r>
      <w:r w:rsidR="00E17088" w:rsidRPr="005F2D23">
        <w:rPr>
          <w:rFonts w:ascii="Arial" w:hAnsi="Arial" w:cs="Arial"/>
        </w:rPr>
        <w:t>se referem</w:t>
      </w:r>
      <w:r w:rsidRPr="005F2D23">
        <w:rPr>
          <w:rFonts w:ascii="Arial" w:hAnsi="Arial" w:cs="Arial"/>
        </w:rPr>
        <w:t xml:space="preserve"> apenas aos compartimentos que sofreram modificações em seus elementos.</w:t>
      </w:r>
    </w:p>
    <w:p w:rsidR="00777A1F" w:rsidRPr="005F2D23" w:rsidRDefault="00777A1F" w:rsidP="005F2D23">
      <w:pPr>
        <w:spacing w:after="80" w:line="360" w:lineRule="auto"/>
        <w:jc w:val="both"/>
        <w:rPr>
          <w:rFonts w:ascii="Arial" w:hAnsi="Arial" w:cs="Arial"/>
        </w:rPr>
      </w:pPr>
    </w:p>
    <w:p w:rsidR="00792529" w:rsidRPr="001C5CFA" w:rsidRDefault="002B3B61" w:rsidP="00792529">
      <w:pPr>
        <w:spacing w:after="80" w:line="360" w:lineRule="auto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4.14</w:t>
      </w:r>
      <w:r w:rsidR="00792529" w:rsidRPr="001C5CFA">
        <w:rPr>
          <w:rFonts w:ascii="Arial" w:hAnsi="Arial" w:cs="Arial"/>
          <w:b/>
        </w:rPr>
        <w:t xml:space="preserve">.1. – </w:t>
      </w:r>
      <w:r w:rsidR="00792529" w:rsidRPr="001C5CFA">
        <w:rPr>
          <w:rFonts w:ascii="Arial" w:hAnsi="Arial" w:cs="Arial"/>
          <w:b/>
          <w:color w:val="000000" w:themeColor="text1"/>
        </w:rPr>
        <w:t xml:space="preserve">Quadra </w:t>
      </w:r>
      <w:r w:rsidR="003C5F05">
        <w:rPr>
          <w:rFonts w:ascii="Arial" w:hAnsi="Arial" w:cs="Arial"/>
          <w:b/>
        </w:rPr>
        <w:t>508,30</w:t>
      </w:r>
      <w:r w:rsidR="00792529" w:rsidRPr="001C5CFA">
        <w:rPr>
          <w:rFonts w:ascii="Arial" w:hAnsi="Arial" w:cs="Arial"/>
          <w:b/>
        </w:rPr>
        <w:t xml:space="preserve"> M²</w:t>
      </w:r>
    </w:p>
    <w:p w:rsidR="00792529" w:rsidRPr="005F2D23" w:rsidRDefault="00792529" w:rsidP="00792529">
      <w:pPr>
        <w:spacing w:after="8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A3E63">
        <w:rPr>
          <w:rFonts w:ascii="Arial" w:hAnsi="Arial" w:cs="Arial"/>
        </w:rPr>
        <w:t>Piso</w:t>
      </w:r>
      <w:r w:rsidRPr="005F2D23">
        <w:rPr>
          <w:rFonts w:ascii="Arial" w:hAnsi="Arial" w:cs="Arial"/>
        </w:rPr>
        <w:t xml:space="preserve">: </w:t>
      </w:r>
      <w:r w:rsidR="00CA3E63">
        <w:rPr>
          <w:rFonts w:ascii="Arial" w:hAnsi="Arial" w:cs="Arial"/>
        </w:rPr>
        <w:t xml:space="preserve">Concreto com acabamento </w:t>
      </w:r>
      <w:r w:rsidR="00CE5416">
        <w:rPr>
          <w:rFonts w:ascii="Arial" w:hAnsi="Arial" w:cs="Arial"/>
        </w:rPr>
        <w:t>e</w:t>
      </w:r>
      <w:r w:rsidR="00CA3E63">
        <w:rPr>
          <w:rFonts w:ascii="Arial" w:hAnsi="Arial" w:cs="Arial"/>
        </w:rPr>
        <w:t xml:space="preserve"> pintura de marcação de quadra;</w:t>
      </w:r>
    </w:p>
    <w:p w:rsidR="00792529" w:rsidRPr="005F2D23" w:rsidRDefault="00792529" w:rsidP="00792529">
      <w:pPr>
        <w:spacing w:after="80" w:line="360" w:lineRule="auto"/>
        <w:ind w:firstLine="708"/>
        <w:jc w:val="both"/>
        <w:rPr>
          <w:rFonts w:ascii="Arial" w:hAnsi="Arial" w:cs="Arial"/>
        </w:rPr>
      </w:pPr>
      <w:r w:rsidRPr="005F2D23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Cobertura</w:t>
      </w:r>
      <w:r w:rsidRPr="005F2D23">
        <w:rPr>
          <w:rFonts w:ascii="Arial" w:hAnsi="Arial" w:cs="Arial"/>
        </w:rPr>
        <w:t xml:space="preserve">: </w:t>
      </w:r>
      <w:r w:rsidR="00CD113E">
        <w:rPr>
          <w:rFonts w:ascii="Arial" w:hAnsi="Arial" w:cs="Arial"/>
        </w:rPr>
        <w:t xml:space="preserve">Estrutura metálica tipo tesoura em duas </w:t>
      </w:r>
      <w:r w:rsidR="00CA3E63">
        <w:rPr>
          <w:rFonts w:ascii="Arial" w:hAnsi="Arial" w:cs="Arial"/>
        </w:rPr>
        <w:t>águas com telha em alumínio 7mm;</w:t>
      </w:r>
    </w:p>
    <w:p w:rsidR="00792529" w:rsidRDefault="00792529" w:rsidP="00792529">
      <w:pPr>
        <w:spacing w:after="8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- Mur</w:t>
      </w:r>
      <w:r w:rsidR="00C42DDB">
        <w:rPr>
          <w:rFonts w:ascii="Arial" w:hAnsi="Arial" w:cs="Arial"/>
        </w:rPr>
        <w:t>eta</w:t>
      </w:r>
      <w:r>
        <w:rPr>
          <w:rFonts w:ascii="Arial" w:hAnsi="Arial" w:cs="Arial"/>
        </w:rPr>
        <w:t>: Embo</w:t>
      </w:r>
      <w:r w:rsidR="00CA3E63">
        <w:rPr>
          <w:rFonts w:ascii="Arial" w:hAnsi="Arial" w:cs="Arial"/>
        </w:rPr>
        <w:t>ço e Pintura;</w:t>
      </w:r>
    </w:p>
    <w:p w:rsidR="00CA3E63" w:rsidRDefault="00D35923" w:rsidP="00D35923">
      <w:pPr>
        <w:spacing w:after="8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94D12">
        <w:rPr>
          <w:rFonts w:ascii="Arial" w:hAnsi="Arial" w:cs="Arial"/>
        </w:rPr>
        <w:t>Pintura: Tinta acrílica</w:t>
      </w:r>
      <w:r w:rsidR="00F92F43">
        <w:rPr>
          <w:rFonts w:ascii="Arial" w:hAnsi="Arial" w:cs="Arial"/>
        </w:rPr>
        <w:t>, esmalte</w:t>
      </w:r>
      <w:r>
        <w:rPr>
          <w:rFonts w:ascii="Arial" w:hAnsi="Arial" w:cs="Arial"/>
        </w:rPr>
        <w:t xml:space="preserve"> e epóxi</w:t>
      </w:r>
      <w:r w:rsidR="00CA3E63">
        <w:rPr>
          <w:rFonts w:ascii="Arial" w:hAnsi="Arial" w:cs="Arial"/>
        </w:rPr>
        <w:t>;</w:t>
      </w:r>
    </w:p>
    <w:p w:rsidR="00CA3E63" w:rsidRDefault="00CA3E63" w:rsidP="00792529">
      <w:pPr>
        <w:spacing w:after="8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-Drenagem: Calha beiral e que</w:t>
      </w:r>
      <w:r w:rsidR="00764343">
        <w:rPr>
          <w:rFonts w:ascii="Arial" w:hAnsi="Arial" w:cs="Arial"/>
        </w:rPr>
        <w:t>da com tubo PVC rígido de 100mm, valeta drenante e sumidouro;</w:t>
      </w:r>
    </w:p>
    <w:p w:rsidR="00792529" w:rsidRPr="005F2D23" w:rsidRDefault="00792529" w:rsidP="00792529">
      <w:pPr>
        <w:spacing w:after="80" w:line="360" w:lineRule="auto"/>
        <w:ind w:firstLine="708"/>
        <w:jc w:val="both"/>
        <w:rPr>
          <w:rFonts w:ascii="Arial" w:hAnsi="Arial" w:cs="Arial"/>
        </w:rPr>
      </w:pPr>
      <w:r w:rsidRPr="005F2D23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Equipamentos Esportivos</w:t>
      </w:r>
      <w:r w:rsidRPr="005F2D23">
        <w:rPr>
          <w:rFonts w:ascii="Arial" w:hAnsi="Arial" w:cs="Arial"/>
        </w:rPr>
        <w:t xml:space="preserve">: </w:t>
      </w:r>
      <w:r w:rsidR="00CE5416">
        <w:rPr>
          <w:rFonts w:ascii="Arial" w:hAnsi="Arial" w:cs="Arial"/>
        </w:rPr>
        <w:t>Para vôlei, basquete e futsal</w:t>
      </w:r>
    </w:p>
    <w:p w:rsidR="00792529" w:rsidRPr="006E0A53" w:rsidRDefault="00FC2E2F" w:rsidP="00792529">
      <w:pPr>
        <w:spacing w:after="80"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Elétrica: </w:t>
      </w:r>
      <w:r w:rsidR="00436D8A">
        <w:rPr>
          <w:rFonts w:ascii="Arial" w:hAnsi="Arial" w:cs="Arial"/>
        </w:rPr>
        <w:t>L</w:t>
      </w:r>
      <w:r w:rsidR="00CD113E" w:rsidRPr="006E0A53">
        <w:rPr>
          <w:rFonts w:ascii="Arial" w:hAnsi="Arial" w:cs="Arial"/>
        </w:rPr>
        <w:t>uminárias fechadas para lâmpadas</w:t>
      </w:r>
      <w:r w:rsidR="00436D8A">
        <w:rPr>
          <w:rFonts w:ascii="Arial" w:hAnsi="Arial" w:cs="Arial"/>
        </w:rPr>
        <w:t xml:space="preserve"> mistas de 250</w:t>
      </w:r>
      <w:r w:rsidR="006E0A53" w:rsidRPr="006E0A53">
        <w:rPr>
          <w:rFonts w:ascii="Arial" w:hAnsi="Arial" w:cs="Arial"/>
        </w:rPr>
        <w:t>W</w:t>
      </w:r>
      <w:r>
        <w:rPr>
          <w:rFonts w:ascii="Arial" w:hAnsi="Arial" w:cs="Arial"/>
        </w:rPr>
        <w:t>, conforme projeto.</w:t>
      </w:r>
    </w:p>
    <w:p w:rsidR="001B0C3B" w:rsidRPr="005F2D23" w:rsidRDefault="001B0C3B" w:rsidP="003E7137">
      <w:pPr>
        <w:spacing w:after="80" w:line="360" w:lineRule="auto"/>
        <w:jc w:val="both"/>
        <w:rPr>
          <w:rFonts w:ascii="Arial" w:hAnsi="Arial" w:cs="Arial"/>
        </w:rPr>
      </w:pPr>
    </w:p>
    <w:p w:rsidR="00CD6A68" w:rsidRPr="005F2D23" w:rsidRDefault="00120B8E" w:rsidP="00BA483C">
      <w:pPr>
        <w:spacing w:after="80" w:line="360" w:lineRule="auto"/>
        <w:jc w:val="both"/>
        <w:rPr>
          <w:rFonts w:ascii="Arial" w:hAnsi="Arial" w:cs="Arial"/>
          <w:b/>
          <w:u w:val="single"/>
        </w:rPr>
      </w:pPr>
      <w:r w:rsidRPr="005F2D23">
        <w:rPr>
          <w:rFonts w:ascii="Arial" w:hAnsi="Arial" w:cs="Arial"/>
          <w:b/>
          <w:u w:val="single"/>
        </w:rPr>
        <w:t xml:space="preserve">5.0 </w:t>
      </w:r>
      <w:r w:rsidR="00C35A3B">
        <w:rPr>
          <w:rFonts w:ascii="Arial" w:hAnsi="Arial" w:cs="Arial"/>
          <w:b/>
          <w:u w:val="single"/>
        </w:rPr>
        <w:t>–</w:t>
      </w:r>
      <w:r w:rsidR="00CD6A68" w:rsidRPr="005F2D23">
        <w:rPr>
          <w:rFonts w:ascii="Arial" w:hAnsi="Arial" w:cs="Arial"/>
          <w:b/>
          <w:u w:val="single"/>
        </w:rPr>
        <w:t xml:space="preserve"> PRAZO DE EXECUÇÃO</w:t>
      </w:r>
    </w:p>
    <w:p w:rsidR="00CD6A68" w:rsidRPr="005F2D23" w:rsidRDefault="00CD6A68" w:rsidP="00BA483C">
      <w:pPr>
        <w:spacing w:after="80" w:line="360" w:lineRule="auto"/>
        <w:ind w:left="426" w:firstLine="708"/>
        <w:jc w:val="both"/>
        <w:rPr>
          <w:rFonts w:ascii="Arial" w:hAnsi="Arial" w:cs="Arial"/>
        </w:rPr>
      </w:pPr>
      <w:r w:rsidRPr="005F2D23">
        <w:rPr>
          <w:rFonts w:ascii="Arial" w:hAnsi="Arial" w:cs="Arial"/>
        </w:rPr>
        <w:t xml:space="preserve">Os serviços serão executados no prazo de </w:t>
      </w:r>
      <w:r w:rsidR="005F2D23">
        <w:rPr>
          <w:rFonts w:ascii="Arial" w:hAnsi="Arial" w:cs="Arial"/>
        </w:rPr>
        <w:t>150</w:t>
      </w:r>
      <w:r w:rsidRPr="005F2D23">
        <w:rPr>
          <w:rFonts w:ascii="Arial" w:hAnsi="Arial" w:cs="Arial"/>
        </w:rPr>
        <w:t xml:space="preserve"> (</w:t>
      </w:r>
      <w:r w:rsidR="007663CC">
        <w:rPr>
          <w:rFonts w:ascii="Arial" w:hAnsi="Arial" w:cs="Arial"/>
        </w:rPr>
        <w:t>cento e cinquenta</w:t>
      </w:r>
      <w:r w:rsidRPr="005F2D23">
        <w:rPr>
          <w:rFonts w:ascii="Arial" w:hAnsi="Arial" w:cs="Arial"/>
        </w:rPr>
        <w:t>) dias</w:t>
      </w:r>
      <w:r w:rsidR="00CE5416">
        <w:rPr>
          <w:rFonts w:ascii="Arial" w:hAnsi="Arial" w:cs="Arial"/>
        </w:rPr>
        <w:t xml:space="preserve"> </w:t>
      </w:r>
      <w:r w:rsidRPr="005F2D23">
        <w:rPr>
          <w:rFonts w:ascii="Arial" w:hAnsi="Arial" w:cs="Arial"/>
        </w:rPr>
        <w:t>a contar da data de autorização de início de obra.</w:t>
      </w:r>
    </w:p>
    <w:p w:rsidR="003E7137" w:rsidRPr="005F2D23" w:rsidRDefault="003E7137" w:rsidP="00850631">
      <w:pPr>
        <w:spacing w:after="80" w:line="360" w:lineRule="auto"/>
        <w:jc w:val="both"/>
        <w:rPr>
          <w:rFonts w:ascii="Arial" w:hAnsi="Arial" w:cs="Arial"/>
        </w:rPr>
      </w:pPr>
    </w:p>
    <w:p w:rsidR="00CD6A68" w:rsidRPr="005F2D23" w:rsidRDefault="00120B8E" w:rsidP="00BA483C">
      <w:pPr>
        <w:spacing w:after="80" w:line="360" w:lineRule="auto"/>
        <w:jc w:val="both"/>
        <w:rPr>
          <w:rFonts w:ascii="Arial" w:hAnsi="Arial" w:cs="Arial"/>
          <w:b/>
          <w:u w:val="single"/>
        </w:rPr>
      </w:pPr>
      <w:r w:rsidRPr="005F2D23">
        <w:rPr>
          <w:rFonts w:ascii="Arial" w:hAnsi="Arial" w:cs="Arial"/>
          <w:b/>
          <w:u w:val="single"/>
        </w:rPr>
        <w:t xml:space="preserve">6.0 </w:t>
      </w:r>
      <w:r w:rsidR="00C35A3B">
        <w:rPr>
          <w:rFonts w:ascii="Arial" w:hAnsi="Arial" w:cs="Arial"/>
          <w:b/>
          <w:u w:val="single"/>
        </w:rPr>
        <w:t>–</w:t>
      </w:r>
      <w:r w:rsidR="00CD6A68" w:rsidRPr="005F2D23">
        <w:rPr>
          <w:rFonts w:ascii="Arial" w:hAnsi="Arial" w:cs="Arial"/>
          <w:b/>
          <w:u w:val="single"/>
        </w:rPr>
        <w:t xml:space="preserve"> FORMA DE PAGAMENTO</w:t>
      </w:r>
    </w:p>
    <w:p w:rsidR="003E7137" w:rsidRDefault="00CD6A68" w:rsidP="00850631">
      <w:pPr>
        <w:spacing w:after="80" w:line="360" w:lineRule="auto"/>
        <w:ind w:left="426" w:firstLine="1134"/>
        <w:jc w:val="both"/>
        <w:rPr>
          <w:rFonts w:ascii="Arial" w:hAnsi="Arial" w:cs="Arial"/>
        </w:rPr>
      </w:pPr>
      <w:r w:rsidRPr="005F2D23">
        <w:rPr>
          <w:rFonts w:ascii="Arial" w:hAnsi="Arial" w:cs="Arial"/>
        </w:rPr>
        <w:t>O pagamento será efetuado mensalmente, conforme andamento dos serviços e de acordo com o cronograma físico-financeiro aprovado pela Secretaria Municipal de Urbanismo e Habitação.</w:t>
      </w:r>
    </w:p>
    <w:p w:rsidR="00E75C31" w:rsidRPr="005F2D23" w:rsidRDefault="00E75C31" w:rsidP="007D744B">
      <w:pPr>
        <w:spacing w:afterLines="40" w:after="96" w:line="360" w:lineRule="auto"/>
        <w:jc w:val="both"/>
        <w:rPr>
          <w:rFonts w:ascii="Arial" w:hAnsi="Arial" w:cs="Arial"/>
        </w:rPr>
      </w:pPr>
    </w:p>
    <w:p w:rsidR="00CD6A68" w:rsidRPr="005F2D23" w:rsidRDefault="00CD6A68" w:rsidP="00BA483C">
      <w:pPr>
        <w:spacing w:after="80" w:line="360" w:lineRule="auto"/>
        <w:jc w:val="both"/>
        <w:rPr>
          <w:rFonts w:ascii="Arial" w:hAnsi="Arial" w:cs="Arial"/>
          <w:b/>
        </w:rPr>
      </w:pPr>
      <w:r w:rsidRPr="005F2D23">
        <w:rPr>
          <w:rFonts w:ascii="Arial" w:hAnsi="Arial" w:cs="Arial"/>
          <w:b/>
        </w:rPr>
        <w:t>OBSERVAÇÕES FINAIS</w:t>
      </w:r>
    </w:p>
    <w:p w:rsidR="00CD6A68" w:rsidRPr="003E7137" w:rsidRDefault="00CD6A68" w:rsidP="00BA483C">
      <w:pPr>
        <w:spacing w:after="120" w:line="360" w:lineRule="auto"/>
        <w:ind w:firstLine="1134"/>
        <w:jc w:val="both"/>
        <w:rPr>
          <w:rFonts w:ascii="Arial" w:hAnsi="Arial" w:cs="Arial"/>
        </w:rPr>
      </w:pPr>
      <w:r w:rsidRPr="003E7137">
        <w:rPr>
          <w:rFonts w:ascii="Arial" w:hAnsi="Arial" w:cs="Arial"/>
        </w:rPr>
        <w:t>Os serviços e quantitativos são estimativos, servindo apenas para base de cálculo do orçamento. O licitante deverá vistoriar o local para elaboração de seu orçamento, devendo se responsabilizar por seus quantitativos e preços para que não haja futuras solicitações de serviços complementares não listados na planilha. Sugerimos ainda, em caso de qualquer dúvida procurar dirimi-las através da Secretaria Municipal de Urbanismo e Habitação a fim de cumprimento fiel do projeto. O objetivo da PMSPA é obter a obra pronta sem nenhum tipo de reajuste. O preço da obra deverá ser global, devendo a contratada apresentar o descritivo de sua planilha, tomando como base a planilha ofertada.</w:t>
      </w:r>
    </w:p>
    <w:p w:rsidR="00CD6A68" w:rsidRPr="003E7137" w:rsidRDefault="00CD6A68" w:rsidP="00BA483C">
      <w:pPr>
        <w:spacing w:after="120" w:line="360" w:lineRule="auto"/>
        <w:ind w:firstLine="1134"/>
        <w:jc w:val="both"/>
        <w:rPr>
          <w:rFonts w:ascii="Arial" w:hAnsi="Arial" w:cs="Arial"/>
        </w:rPr>
      </w:pPr>
      <w:r w:rsidRPr="003E7137">
        <w:rPr>
          <w:rFonts w:ascii="Arial" w:hAnsi="Arial" w:cs="Arial"/>
        </w:rPr>
        <w:t>Fica a cargo da empresa contratada o fornecimento e colocação de 01 (uma) placa indicativa, em no máximo 02 (dois) dias após o início da obra pública,</w:t>
      </w:r>
      <w:r w:rsidR="00CA5711">
        <w:rPr>
          <w:rFonts w:ascii="Arial" w:hAnsi="Arial" w:cs="Arial"/>
        </w:rPr>
        <w:t xml:space="preserve"> </w:t>
      </w:r>
      <w:r w:rsidRPr="003E7137">
        <w:rPr>
          <w:rFonts w:ascii="Arial" w:hAnsi="Arial" w:cs="Arial"/>
        </w:rPr>
        <w:t>conforme Memória de</w:t>
      </w:r>
      <w:r w:rsidR="005F2D23" w:rsidRPr="003E7137">
        <w:rPr>
          <w:rFonts w:ascii="Arial" w:hAnsi="Arial" w:cs="Arial"/>
        </w:rPr>
        <w:t xml:space="preserve"> Cálculo. As dimensões serão 3,2</w:t>
      </w:r>
      <w:r w:rsidRPr="003E7137">
        <w:rPr>
          <w:rFonts w:ascii="Arial" w:hAnsi="Arial" w:cs="Arial"/>
        </w:rPr>
        <w:t>0m de largura e 2,00m de altura, com indicações relativas ao objeto da obra, e instalada em local visível e de frente para o acesso principal, conforme padrão PMSPA. Antes da colocação da placa, deverá a mesma ser submetida à aprovação da Secretaria de Obras. Após o término da obra, a placa de deverá ser encaminhada para P.M.S.P.A., pois a mesma é patrimônio público.</w:t>
      </w:r>
    </w:p>
    <w:p w:rsidR="00CD6A68" w:rsidRPr="003E7137" w:rsidRDefault="00CD6A68" w:rsidP="00BA483C">
      <w:pPr>
        <w:spacing w:after="120" w:line="360" w:lineRule="auto"/>
        <w:ind w:firstLine="1134"/>
        <w:jc w:val="both"/>
        <w:rPr>
          <w:rFonts w:ascii="Arial" w:hAnsi="Arial" w:cs="Arial"/>
        </w:rPr>
      </w:pPr>
      <w:r w:rsidRPr="003E7137">
        <w:rPr>
          <w:rFonts w:ascii="Arial" w:hAnsi="Arial" w:cs="Arial"/>
        </w:rPr>
        <w:t>A firma deverá fornecer ART (Anotação de Responsabilidade Técnica) e colocar placa do engenheiro responsável pela execução da obra.</w:t>
      </w:r>
    </w:p>
    <w:p w:rsidR="00CD6A68" w:rsidRPr="003E7137" w:rsidRDefault="00CD6A68" w:rsidP="00BA483C">
      <w:pPr>
        <w:spacing w:after="80" w:line="360" w:lineRule="auto"/>
        <w:ind w:firstLine="1134"/>
        <w:jc w:val="both"/>
        <w:rPr>
          <w:rFonts w:ascii="Arial" w:hAnsi="Arial" w:cs="Arial"/>
        </w:rPr>
      </w:pPr>
      <w:r w:rsidRPr="003E7137">
        <w:rPr>
          <w:rFonts w:ascii="Arial" w:hAnsi="Arial" w:cs="Arial"/>
        </w:rPr>
        <w:t>Após a licitação, a firma contratada deverá comparecer a Secretaria Municipal de Urbanismo e Habitação, de posse do empenho, para retirar a autorização de início de obra.</w:t>
      </w:r>
    </w:p>
    <w:p w:rsidR="00CD6A68" w:rsidRPr="003E7137" w:rsidRDefault="00CD6A68" w:rsidP="00BA483C">
      <w:pPr>
        <w:spacing w:after="80" w:line="360" w:lineRule="auto"/>
        <w:ind w:firstLine="1134"/>
        <w:jc w:val="both"/>
        <w:rPr>
          <w:rFonts w:ascii="Arial" w:hAnsi="Arial" w:cs="Arial"/>
        </w:rPr>
      </w:pPr>
      <w:r w:rsidRPr="003E7137">
        <w:rPr>
          <w:rFonts w:ascii="Arial" w:hAnsi="Arial" w:cs="Arial"/>
        </w:rPr>
        <w:t>A firma contratada deverá periodicamente fotografar o andamento da obra e manter na obra diário de obra atualizado.</w:t>
      </w:r>
    </w:p>
    <w:p w:rsidR="00ED4694" w:rsidRPr="00B956C2" w:rsidRDefault="00ED4694" w:rsidP="007D744B">
      <w:pPr>
        <w:spacing w:afterLines="40" w:after="96" w:line="360" w:lineRule="auto"/>
        <w:jc w:val="both"/>
        <w:rPr>
          <w:rFonts w:ascii="Arial" w:hAnsi="Arial" w:cs="Arial"/>
        </w:rPr>
      </w:pPr>
    </w:p>
    <w:sectPr w:rsidR="00ED4694" w:rsidRPr="00B956C2" w:rsidSect="00BA483C">
      <w:headerReference w:type="default" r:id="rId8"/>
      <w:footerReference w:type="even" r:id="rId9"/>
      <w:footerReference w:type="default" r:id="rId10"/>
      <w:pgSz w:w="11907" w:h="16840" w:code="9"/>
      <w:pgMar w:top="851" w:right="850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23B" w:rsidRDefault="00DC423B">
      <w:r>
        <w:separator/>
      </w:r>
    </w:p>
  </w:endnote>
  <w:endnote w:type="continuationSeparator" w:id="0">
    <w:p w:rsidR="00DC423B" w:rsidRDefault="00DC4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358" w:rsidRDefault="007D744B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53358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53358">
      <w:rPr>
        <w:rStyle w:val="Nmerodepgina"/>
        <w:noProof/>
      </w:rPr>
      <w:t>8</w:t>
    </w:r>
    <w:r>
      <w:rPr>
        <w:rStyle w:val="Nmerodepgina"/>
      </w:rPr>
      <w:fldChar w:fldCharType="end"/>
    </w:r>
  </w:p>
  <w:p w:rsidR="00553358" w:rsidRDefault="00553358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358" w:rsidRDefault="00691A87" w:rsidP="00FE0BC3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2054860</wp:posOffset>
              </wp:positionH>
              <wp:positionV relativeFrom="paragraph">
                <wp:posOffset>129540</wp:posOffset>
              </wp:positionV>
              <wp:extent cx="2295525" cy="5715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55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2D23" w:rsidRDefault="005F2D23" w:rsidP="005F2D23">
                          <w:pPr>
                            <w:jc w:val="center"/>
                          </w:pPr>
                          <w:r>
                            <w:t xml:space="preserve">Eng.ª Andréa D’Ávila </w:t>
                          </w:r>
                        </w:p>
                        <w:p w:rsidR="005F2D23" w:rsidRDefault="005F2D23" w:rsidP="005F2D23">
                          <w:pPr>
                            <w:jc w:val="center"/>
                          </w:pPr>
                          <w:r>
                            <w:t>Assessor Especial</w:t>
                          </w:r>
                        </w:p>
                        <w:p w:rsidR="005F2D23" w:rsidRDefault="005F2D23" w:rsidP="005F2D23">
                          <w:pPr>
                            <w:jc w:val="center"/>
                          </w:pPr>
                          <w:r>
                            <w:t>PMSPA</w:t>
                          </w:r>
                        </w:p>
                        <w:p w:rsidR="00553358" w:rsidRDefault="00553358" w:rsidP="007C2580">
                          <w:pPr>
                            <w:ind w:left="1416"/>
                            <w:jc w:val="center"/>
                          </w:pPr>
                          <w:r>
                            <w:ptab w:relativeTo="margin" w:alignment="right" w:leader="none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161.8pt;margin-top:10.2pt;width:180.75pt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" stroked="f">
              <v:textbox>
                <w:txbxContent>
                  <w:p w:rsidR="005F2D23" w:rsidRDefault="005F2D23" w:rsidP="005F2D23">
                    <w:pPr>
                      <w:jc w:val="center"/>
                    </w:pPr>
                    <w:r>
                      <w:t xml:space="preserve">Eng.ª Andréa D’Ávila </w:t>
                    </w:r>
                  </w:p>
                  <w:p w:rsidR="005F2D23" w:rsidRDefault="005F2D23" w:rsidP="005F2D23">
                    <w:pPr>
                      <w:jc w:val="center"/>
                    </w:pPr>
                    <w:r>
                      <w:t>Assessor Especial</w:t>
                    </w:r>
                  </w:p>
                  <w:p w:rsidR="005F2D23" w:rsidRDefault="005F2D23" w:rsidP="005F2D23">
                    <w:pPr>
                      <w:jc w:val="center"/>
                    </w:pPr>
                    <w:r>
                      <w:t>PMSPA</w:t>
                    </w:r>
                  </w:p>
                  <w:p w:rsidR="00553358" w:rsidRDefault="00553358" w:rsidP="007C2580">
                    <w:pPr>
                      <w:ind w:left="1416"/>
                      <w:jc w:val="center"/>
                    </w:pPr>
                    <w:r>
                      <w:ptab w:relativeTo="margin" w:alignment="right" w:leader="none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4471670</wp:posOffset>
              </wp:positionH>
              <wp:positionV relativeFrom="paragraph">
                <wp:posOffset>117475</wp:posOffset>
              </wp:positionV>
              <wp:extent cx="2337435" cy="571500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743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92529" w:rsidRDefault="00530004" w:rsidP="00D16EA8">
                          <w:pPr>
                            <w:jc w:val="center"/>
                          </w:pPr>
                          <w:proofErr w:type="gramStart"/>
                          <w:r>
                            <w:t>Eng.º Leonardo Costa</w:t>
                          </w:r>
                          <w:proofErr w:type="gramEnd"/>
                          <w:r>
                            <w:t xml:space="preserve"> de Sousa</w:t>
                          </w:r>
                        </w:p>
                        <w:p w:rsidR="00530004" w:rsidRDefault="00530004" w:rsidP="00D16EA8">
                          <w:pPr>
                            <w:jc w:val="center"/>
                          </w:pPr>
                          <w:r>
                            <w:t>Assessor Especial</w:t>
                          </w:r>
                        </w:p>
                        <w:p w:rsidR="00530004" w:rsidRDefault="00530004" w:rsidP="00D16EA8">
                          <w:pPr>
                            <w:jc w:val="center"/>
                          </w:pPr>
                          <w:r>
                            <w:t>PMSPA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 id="_x0000_s1028" type="#_x0000_t202" style="position:absolute;margin-left:352.1pt;margin-top:9.25pt;width:184.05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" stroked="f">
              <v:textbox>
                <w:txbxContent>
                  <w:p w:rsidR="00792529" w:rsidRDefault="00530004" w:rsidP="00D16EA8">
                    <w:pPr>
                      <w:jc w:val="center"/>
                    </w:pPr>
                    <w:r>
                      <w:t>Eng.º Leonardo Costa de Sousa</w:t>
                    </w:r>
                  </w:p>
                  <w:p w:rsidR="00530004" w:rsidRDefault="00530004" w:rsidP="00D16EA8">
                    <w:pPr>
                      <w:jc w:val="center"/>
                    </w:pPr>
                    <w:r>
                      <w:t>Assessor Especial</w:t>
                    </w:r>
                  </w:p>
                  <w:p w:rsidR="00530004" w:rsidRDefault="00530004" w:rsidP="00D16EA8">
                    <w:pPr>
                      <w:jc w:val="center"/>
                    </w:pPr>
                    <w:r>
                      <w:t>PMSPA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-501015</wp:posOffset>
              </wp:positionH>
              <wp:positionV relativeFrom="paragraph">
                <wp:posOffset>117475</wp:posOffset>
              </wp:positionV>
              <wp:extent cx="2295525" cy="571500"/>
              <wp:effectExtent l="0" t="0" r="0" b="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55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3358" w:rsidRDefault="00553358" w:rsidP="00ED4694">
                          <w:pPr>
                            <w:jc w:val="center"/>
                          </w:pPr>
                          <w:proofErr w:type="gramStart"/>
                          <w:r>
                            <w:t>Eng.ª Liane</w:t>
                          </w:r>
                          <w:proofErr w:type="gramEnd"/>
                          <w:r>
                            <w:t xml:space="preserve"> de O. Martins</w:t>
                          </w:r>
                        </w:p>
                        <w:p w:rsidR="00553358" w:rsidRDefault="00553358" w:rsidP="00ED4694">
                          <w:pPr>
                            <w:jc w:val="center"/>
                          </w:pPr>
                          <w:r>
                            <w:t xml:space="preserve">Secretária Mun. </w:t>
                          </w:r>
                          <w:proofErr w:type="gramStart"/>
                          <w:r>
                            <w:t>de</w:t>
                          </w:r>
                          <w:proofErr w:type="gramEnd"/>
                          <w:r>
                            <w:t xml:space="preserve"> Urban. </w:t>
                          </w:r>
                          <w:proofErr w:type="gramStart"/>
                          <w:r>
                            <w:t>e</w:t>
                          </w:r>
                          <w:proofErr w:type="gramEnd"/>
                          <w:r>
                            <w:t xml:space="preserve"> Habitação</w:t>
                          </w:r>
                        </w:p>
                        <w:p w:rsidR="00553358" w:rsidRDefault="00553358" w:rsidP="007C2580">
                          <w:pPr>
                            <w:ind w:left="708" w:firstLine="708"/>
                            <w:jc w:val="center"/>
                          </w:pPr>
                          <w:r>
                            <w:t xml:space="preserve">PMSPA </w:t>
                          </w:r>
                          <w:r>
                            <w:ptab w:relativeTo="margin" w:alignment="right" w:leader="none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 id="Text Box 5" o:spid="_x0000_s1029" type="#_x0000_t202" style="position:absolute;margin-left:-39.45pt;margin-top:9.25pt;width:180.75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" stroked="f">
              <v:textbox>
                <w:txbxContent>
                  <w:p w:rsidR="00553358" w:rsidRDefault="00553358" w:rsidP="00ED4694">
                    <w:pPr>
                      <w:jc w:val="center"/>
                    </w:pPr>
                    <w:r>
                      <w:t>Eng.ª Liane de O. Martins</w:t>
                    </w:r>
                  </w:p>
                  <w:p w:rsidR="00553358" w:rsidRDefault="00553358" w:rsidP="00ED4694">
                    <w:pPr>
                      <w:jc w:val="center"/>
                    </w:pPr>
                    <w:r>
                      <w:t>Secretária Mun. de Urban. e Habitação</w:t>
                    </w:r>
                  </w:p>
                  <w:p w:rsidR="00553358" w:rsidRDefault="00553358" w:rsidP="007C2580">
                    <w:pPr>
                      <w:ind w:left="708" w:firstLine="708"/>
                      <w:jc w:val="center"/>
                    </w:pPr>
                    <w:r>
                      <w:t xml:space="preserve">PMSPA </w:t>
                    </w:r>
                    <w:r>
                      <w:ptab w:relativeTo="margin" w:alignment="right" w:leader="none"/>
                    </w:r>
                  </w:p>
                </w:txbxContent>
              </v:textbox>
            </v:shape>
          </w:pict>
        </mc:Fallback>
      </mc:AlternateContent>
    </w:r>
  </w:p>
  <w:p w:rsidR="00553358" w:rsidRDefault="00553358" w:rsidP="00FE0BC3">
    <w:pPr>
      <w:pStyle w:val="Rodap"/>
    </w:pPr>
    <w:r>
      <w:ptab w:relativeTo="margin" w:alignment="center" w:leader="none"/>
    </w:r>
  </w:p>
  <w:p w:rsidR="00553358" w:rsidRDefault="00553358" w:rsidP="00FE0BC3">
    <w:pPr>
      <w:pStyle w:val="Rodap"/>
      <w:rPr>
        <w:rFonts w:ascii="Arial" w:hAnsi="Arial" w:cs="Arial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23B" w:rsidRDefault="00DC423B">
      <w:r>
        <w:separator/>
      </w:r>
    </w:p>
  </w:footnote>
  <w:footnote w:type="continuationSeparator" w:id="0">
    <w:p w:rsidR="00DC423B" w:rsidRDefault="00DC4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358" w:rsidRDefault="00553358" w:rsidP="0091158F">
    <w:pPr>
      <w:pStyle w:val="Cabealho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5118735</wp:posOffset>
          </wp:positionH>
          <wp:positionV relativeFrom="paragraph">
            <wp:posOffset>-170815</wp:posOffset>
          </wp:positionV>
          <wp:extent cx="1162050" cy="848360"/>
          <wp:effectExtent l="19050" t="0" r="0" b="0"/>
          <wp:wrapNone/>
          <wp:docPr id="1179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9" name="Imagem 5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7901"/>
                  <a:stretch/>
                </pic:blipFill>
                <pic:spPr bwMode="auto">
                  <a:xfrm>
                    <a:off x="0" y="0"/>
                    <a:ext cx="1162050" cy="8483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-272415</wp:posOffset>
          </wp:positionH>
          <wp:positionV relativeFrom="page">
            <wp:posOffset>304800</wp:posOffset>
          </wp:positionV>
          <wp:extent cx="866775" cy="832485"/>
          <wp:effectExtent l="19050" t="0" r="9525" b="0"/>
          <wp:wrapNone/>
          <wp:docPr id="2" name="Imagem 2" descr="Descrição: 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AO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555" t="6693" r="23859" b="19685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91A87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641985</wp:posOffset>
              </wp:positionH>
              <wp:positionV relativeFrom="paragraph">
                <wp:posOffset>-95250</wp:posOffset>
              </wp:positionV>
              <wp:extent cx="4739640" cy="723900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39640" cy="723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3358" w:rsidRPr="00BA483C" w:rsidRDefault="00553358" w:rsidP="0078491A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 w:rsidRPr="00BA483C">
                            <w:rPr>
                              <w:rFonts w:ascii="Arial" w:hAnsi="Arial" w:cs="Arial"/>
                              <w:b/>
                            </w:rPr>
                            <w:t>ESTADO DO RIO DE JANEIRO</w:t>
                          </w:r>
                        </w:p>
                        <w:p w:rsidR="00553358" w:rsidRPr="00BA483C" w:rsidRDefault="00553358" w:rsidP="0078491A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 w:rsidRPr="00BA483C">
                            <w:rPr>
                              <w:rFonts w:ascii="Arial" w:hAnsi="Arial" w:cs="Arial"/>
                              <w:b/>
                            </w:rPr>
                            <w:t>PREFEITURA MUNICIPAL DE SÃO PEDRO DA ALDEIA</w:t>
                          </w:r>
                        </w:p>
                        <w:p w:rsidR="00553358" w:rsidRPr="00BA483C" w:rsidRDefault="00553358" w:rsidP="0078491A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 w:rsidRPr="00BA483C">
                            <w:rPr>
                              <w:rFonts w:ascii="Arial" w:hAnsi="Arial" w:cs="Arial"/>
                              <w:b/>
                            </w:rPr>
                            <w:t>SECRETARIA MUNICIPAL DE URBANISMO E HABITAÇÃO</w:t>
                          </w:r>
                        </w:p>
                        <w:p w:rsidR="00553358" w:rsidRPr="00BA483C" w:rsidRDefault="00553358" w:rsidP="0078491A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 w:rsidRPr="00BA483C">
                            <w:rPr>
                              <w:rFonts w:ascii="Arial" w:hAnsi="Arial" w:cs="Arial"/>
                              <w:b/>
                            </w:rPr>
                            <w:t>Diretoria de Obras Públicas e Orçamento</w:t>
                          </w:r>
                          <w:r>
                            <w:rPr>
                              <w:rFonts w:ascii="Arial" w:hAnsi="Arial" w:cs="Arial"/>
                              <w:b/>
                            </w:rPr>
                            <w:t>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0.55pt;margin-top:-7.5pt;width:373.2pt;height:5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c3ctQ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" filled="f" stroked="f">
              <v:textbox>
                <w:txbxContent>
                  <w:p w:rsidR="00553358" w:rsidRPr="00BA483C" w:rsidRDefault="00553358" w:rsidP="0078491A">
                    <w:pPr>
                      <w:rPr>
                        <w:rFonts w:ascii="Arial" w:hAnsi="Arial" w:cs="Arial"/>
                        <w:b/>
                      </w:rPr>
                    </w:pPr>
                    <w:r w:rsidRPr="00BA483C">
                      <w:rPr>
                        <w:rFonts w:ascii="Arial" w:hAnsi="Arial" w:cs="Arial"/>
                        <w:b/>
                      </w:rPr>
                      <w:t>ESTADO DO RIO DE JANEIRO</w:t>
                    </w:r>
                  </w:p>
                  <w:p w:rsidR="00553358" w:rsidRPr="00BA483C" w:rsidRDefault="00553358" w:rsidP="0078491A">
                    <w:pPr>
                      <w:rPr>
                        <w:rFonts w:ascii="Arial" w:hAnsi="Arial" w:cs="Arial"/>
                        <w:b/>
                      </w:rPr>
                    </w:pPr>
                    <w:r w:rsidRPr="00BA483C">
                      <w:rPr>
                        <w:rFonts w:ascii="Arial" w:hAnsi="Arial" w:cs="Arial"/>
                        <w:b/>
                      </w:rPr>
                      <w:t>PREFEITURA MUNICIPAL DE SÃO PEDRO DA ALDEIA</w:t>
                    </w:r>
                  </w:p>
                  <w:p w:rsidR="00553358" w:rsidRPr="00BA483C" w:rsidRDefault="00553358" w:rsidP="0078491A">
                    <w:pPr>
                      <w:rPr>
                        <w:rFonts w:ascii="Arial" w:hAnsi="Arial" w:cs="Arial"/>
                        <w:b/>
                      </w:rPr>
                    </w:pPr>
                    <w:r w:rsidRPr="00BA483C">
                      <w:rPr>
                        <w:rFonts w:ascii="Arial" w:hAnsi="Arial" w:cs="Arial"/>
                        <w:b/>
                      </w:rPr>
                      <w:t>SECRETARIA MUNICIPAL DE URBANISMO E HABITAÇÃO</w:t>
                    </w:r>
                  </w:p>
                  <w:p w:rsidR="00553358" w:rsidRPr="00BA483C" w:rsidRDefault="00553358" w:rsidP="0078491A">
                    <w:pPr>
                      <w:rPr>
                        <w:rFonts w:ascii="Arial" w:hAnsi="Arial" w:cs="Arial"/>
                        <w:b/>
                      </w:rPr>
                    </w:pPr>
                    <w:r w:rsidRPr="00BA483C">
                      <w:rPr>
                        <w:rFonts w:ascii="Arial" w:hAnsi="Arial" w:cs="Arial"/>
                        <w:b/>
                      </w:rPr>
                      <w:t>Diretoria de Obras Públicas e Orçamento</w:t>
                    </w:r>
                    <w:r>
                      <w:rPr>
                        <w:rFonts w:ascii="Arial" w:hAnsi="Arial" w:cs="Arial"/>
                        <w:b/>
                      </w:rPr>
                      <w:t>s</w:t>
                    </w:r>
                  </w:p>
                </w:txbxContent>
              </v:textbox>
            </v:shape>
          </w:pict>
        </mc:Fallback>
      </mc:AlternateContent>
    </w:r>
  </w:p>
  <w:p w:rsidR="00553358" w:rsidRDefault="00553358">
    <w:pPr>
      <w:pStyle w:val="Cabealho"/>
    </w:pPr>
  </w:p>
  <w:p w:rsidR="00553358" w:rsidRDefault="00553358">
    <w:pPr>
      <w:pStyle w:val="Cabealho"/>
    </w:pPr>
  </w:p>
  <w:p w:rsidR="00553358" w:rsidRDefault="00553358">
    <w:pPr>
      <w:pStyle w:val="Cabealho"/>
    </w:pPr>
  </w:p>
  <w:p w:rsidR="00553358" w:rsidRDefault="0055335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6F2F2E"/>
    <w:multiLevelType w:val="multilevel"/>
    <w:tmpl w:val="63E838F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3"/>
      <w:numFmt w:val="decimal"/>
      <w:lvlText w:val="%1.%2"/>
      <w:lvlJc w:val="left"/>
      <w:pPr>
        <w:ind w:left="37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3D220126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436419D0"/>
    <w:multiLevelType w:val="multilevel"/>
    <w:tmpl w:val="E34EE5E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E734A92"/>
    <w:multiLevelType w:val="hybridMultilevel"/>
    <w:tmpl w:val="2C22A010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5C9361A"/>
    <w:multiLevelType w:val="multilevel"/>
    <w:tmpl w:val="978ED09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616D4CF9"/>
    <w:multiLevelType w:val="hybridMultilevel"/>
    <w:tmpl w:val="520874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643797"/>
    <w:multiLevelType w:val="multilevel"/>
    <w:tmpl w:val="A0402658"/>
    <w:lvl w:ilvl="0">
      <w:start w:val="5"/>
      <w:numFmt w:val="decimal"/>
      <w:lvlText w:val="%1.0"/>
      <w:lvlJc w:val="left"/>
      <w:pPr>
        <w:ind w:left="72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1800"/>
      </w:pPr>
      <w:rPr>
        <w:rFonts w:hint="default"/>
      </w:rPr>
    </w:lvl>
  </w:abstractNum>
  <w:abstractNum w:abstractNumId="8" w15:restartNumberingAfterBreak="0">
    <w:nsid w:val="78EF315A"/>
    <w:multiLevelType w:val="hybridMultilevel"/>
    <w:tmpl w:val="7548B7FA"/>
    <w:lvl w:ilvl="0" w:tplc="0416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DD41E6"/>
    <w:multiLevelType w:val="multilevel"/>
    <w:tmpl w:val="B8C295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7E100C32"/>
    <w:multiLevelType w:val="hybridMultilevel"/>
    <w:tmpl w:val="232EDCFA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9"/>
  </w:num>
  <w:num w:numId="4">
    <w:abstractNumId w:val="1"/>
  </w:num>
  <w:num w:numId="5">
    <w:abstractNumId w:val="3"/>
  </w:num>
  <w:num w:numId="6">
    <w:abstractNumId w:val="5"/>
  </w:num>
  <w:num w:numId="7">
    <w:abstractNumId w:val="8"/>
  </w:num>
  <w:num w:numId="8">
    <w:abstractNumId w:val="7"/>
  </w:num>
  <w:num w:numId="9">
    <w:abstractNumId w:val="10"/>
  </w:num>
  <w:num w:numId="10">
    <w:abstractNumId w:val="4"/>
  </w:num>
  <w:num w:numId="11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53C"/>
    <w:rsid w:val="00010C46"/>
    <w:rsid w:val="00020AA0"/>
    <w:rsid w:val="00024A1E"/>
    <w:rsid w:val="00036252"/>
    <w:rsid w:val="000378E2"/>
    <w:rsid w:val="00046EA4"/>
    <w:rsid w:val="00055238"/>
    <w:rsid w:val="000704C5"/>
    <w:rsid w:val="000806B0"/>
    <w:rsid w:val="00084EA8"/>
    <w:rsid w:val="00085C51"/>
    <w:rsid w:val="00086757"/>
    <w:rsid w:val="00094E68"/>
    <w:rsid w:val="00097695"/>
    <w:rsid w:val="000A2427"/>
    <w:rsid w:val="000A52C1"/>
    <w:rsid w:val="000E15E5"/>
    <w:rsid w:val="000E2E66"/>
    <w:rsid w:val="000F5EF8"/>
    <w:rsid w:val="001026E9"/>
    <w:rsid w:val="00110528"/>
    <w:rsid w:val="001133F6"/>
    <w:rsid w:val="00113B72"/>
    <w:rsid w:val="0012019B"/>
    <w:rsid w:val="00120B8E"/>
    <w:rsid w:val="00127725"/>
    <w:rsid w:val="001304FA"/>
    <w:rsid w:val="00132563"/>
    <w:rsid w:val="00133F54"/>
    <w:rsid w:val="0013586F"/>
    <w:rsid w:val="00140F61"/>
    <w:rsid w:val="00143106"/>
    <w:rsid w:val="00150A35"/>
    <w:rsid w:val="00154809"/>
    <w:rsid w:val="001556A1"/>
    <w:rsid w:val="00155D2C"/>
    <w:rsid w:val="001665F2"/>
    <w:rsid w:val="00172F5C"/>
    <w:rsid w:val="00174446"/>
    <w:rsid w:val="00175707"/>
    <w:rsid w:val="00176DEA"/>
    <w:rsid w:val="00180E80"/>
    <w:rsid w:val="001817F1"/>
    <w:rsid w:val="00183BC3"/>
    <w:rsid w:val="001918CB"/>
    <w:rsid w:val="00194D12"/>
    <w:rsid w:val="00196672"/>
    <w:rsid w:val="00196E42"/>
    <w:rsid w:val="001A0E88"/>
    <w:rsid w:val="001A1C7C"/>
    <w:rsid w:val="001B0C3B"/>
    <w:rsid w:val="001C285C"/>
    <w:rsid w:val="001D1907"/>
    <w:rsid w:val="001D4444"/>
    <w:rsid w:val="001D708C"/>
    <w:rsid w:val="001D777C"/>
    <w:rsid w:val="001E0813"/>
    <w:rsid w:val="001E7FC4"/>
    <w:rsid w:val="001F1CB4"/>
    <w:rsid w:val="001F355B"/>
    <w:rsid w:val="00200A3C"/>
    <w:rsid w:val="00212F91"/>
    <w:rsid w:val="00224FA7"/>
    <w:rsid w:val="002305D3"/>
    <w:rsid w:val="0023353A"/>
    <w:rsid w:val="00234930"/>
    <w:rsid w:val="00245A61"/>
    <w:rsid w:val="00246A6E"/>
    <w:rsid w:val="002473F0"/>
    <w:rsid w:val="002479C5"/>
    <w:rsid w:val="00250BE3"/>
    <w:rsid w:val="002557D3"/>
    <w:rsid w:val="00255E57"/>
    <w:rsid w:val="00263273"/>
    <w:rsid w:val="002637CF"/>
    <w:rsid w:val="00265E6A"/>
    <w:rsid w:val="00270DDE"/>
    <w:rsid w:val="0027603B"/>
    <w:rsid w:val="002807E4"/>
    <w:rsid w:val="00283AD6"/>
    <w:rsid w:val="002874DD"/>
    <w:rsid w:val="00291C4F"/>
    <w:rsid w:val="002A3803"/>
    <w:rsid w:val="002A688A"/>
    <w:rsid w:val="002B00BC"/>
    <w:rsid w:val="002B3B61"/>
    <w:rsid w:val="002B59EA"/>
    <w:rsid w:val="002C325E"/>
    <w:rsid w:val="002C3B2F"/>
    <w:rsid w:val="002D00F6"/>
    <w:rsid w:val="002D3CF1"/>
    <w:rsid w:val="002D46C2"/>
    <w:rsid w:val="002D48EA"/>
    <w:rsid w:val="002E1891"/>
    <w:rsid w:val="002E4C75"/>
    <w:rsid w:val="002E6313"/>
    <w:rsid w:val="002F0C3C"/>
    <w:rsid w:val="002F5E48"/>
    <w:rsid w:val="0031326C"/>
    <w:rsid w:val="0032269F"/>
    <w:rsid w:val="0032270B"/>
    <w:rsid w:val="00323659"/>
    <w:rsid w:val="00327628"/>
    <w:rsid w:val="003302D9"/>
    <w:rsid w:val="0033646C"/>
    <w:rsid w:val="00342958"/>
    <w:rsid w:val="0034630E"/>
    <w:rsid w:val="0035223F"/>
    <w:rsid w:val="0035270F"/>
    <w:rsid w:val="00354654"/>
    <w:rsid w:val="00362984"/>
    <w:rsid w:val="00370B91"/>
    <w:rsid w:val="00374015"/>
    <w:rsid w:val="00382344"/>
    <w:rsid w:val="003823A0"/>
    <w:rsid w:val="00385A06"/>
    <w:rsid w:val="00385DAC"/>
    <w:rsid w:val="003861BD"/>
    <w:rsid w:val="003907B9"/>
    <w:rsid w:val="00390AF0"/>
    <w:rsid w:val="00390B9D"/>
    <w:rsid w:val="00392EEC"/>
    <w:rsid w:val="00393083"/>
    <w:rsid w:val="00394478"/>
    <w:rsid w:val="00395BFA"/>
    <w:rsid w:val="003A06AA"/>
    <w:rsid w:val="003A29D3"/>
    <w:rsid w:val="003A3158"/>
    <w:rsid w:val="003B0AE5"/>
    <w:rsid w:val="003C10FD"/>
    <w:rsid w:val="003C5F05"/>
    <w:rsid w:val="003C64FD"/>
    <w:rsid w:val="003E3D09"/>
    <w:rsid w:val="003E7137"/>
    <w:rsid w:val="003F16CB"/>
    <w:rsid w:val="0041488A"/>
    <w:rsid w:val="004242A5"/>
    <w:rsid w:val="00427F60"/>
    <w:rsid w:val="00432D06"/>
    <w:rsid w:val="00436D8A"/>
    <w:rsid w:val="00436F92"/>
    <w:rsid w:val="00450FA2"/>
    <w:rsid w:val="00463F0C"/>
    <w:rsid w:val="00472F3F"/>
    <w:rsid w:val="00491CB3"/>
    <w:rsid w:val="004B0A82"/>
    <w:rsid w:val="004B28AA"/>
    <w:rsid w:val="004B2BB2"/>
    <w:rsid w:val="004B5099"/>
    <w:rsid w:val="004B643E"/>
    <w:rsid w:val="004C630E"/>
    <w:rsid w:val="004C7183"/>
    <w:rsid w:val="004E0176"/>
    <w:rsid w:val="004E1FFC"/>
    <w:rsid w:val="004E674A"/>
    <w:rsid w:val="004F020E"/>
    <w:rsid w:val="004F31E5"/>
    <w:rsid w:val="004F46F8"/>
    <w:rsid w:val="004F4713"/>
    <w:rsid w:val="0050054A"/>
    <w:rsid w:val="00507C98"/>
    <w:rsid w:val="00511BC9"/>
    <w:rsid w:val="00512566"/>
    <w:rsid w:val="005135A3"/>
    <w:rsid w:val="0052045B"/>
    <w:rsid w:val="00525160"/>
    <w:rsid w:val="00530004"/>
    <w:rsid w:val="00531D24"/>
    <w:rsid w:val="00532140"/>
    <w:rsid w:val="0053713A"/>
    <w:rsid w:val="00541B6B"/>
    <w:rsid w:val="005462B4"/>
    <w:rsid w:val="0054655A"/>
    <w:rsid w:val="00552F32"/>
    <w:rsid w:val="00553358"/>
    <w:rsid w:val="00554BF1"/>
    <w:rsid w:val="005643C9"/>
    <w:rsid w:val="00566321"/>
    <w:rsid w:val="00567165"/>
    <w:rsid w:val="00587DE2"/>
    <w:rsid w:val="005958B1"/>
    <w:rsid w:val="00596706"/>
    <w:rsid w:val="005A08F4"/>
    <w:rsid w:val="005A681A"/>
    <w:rsid w:val="005B394B"/>
    <w:rsid w:val="005B487A"/>
    <w:rsid w:val="005B5693"/>
    <w:rsid w:val="005C1944"/>
    <w:rsid w:val="005C1A61"/>
    <w:rsid w:val="005C51A4"/>
    <w:rsid w:val="005C5E88"/>
    <w:rsid w:val="005C65E7"/>
    <w:rsid w:val="005D07B3"/>
    <w:rsid w:val="005D0881"/>
    <w:rsid w:val="005D5174"/>
    <w:rsid w:val="005E0D2A"/>
    <w:rsid w:val="005E4504"/>
    <w:rsid w:val="005E7343"/>
    <w:rsid w:val="005F115F"/>
    <w:rsid w:val="005F1327"/>
    <w:rsid w:val="005F2D23"/>
    <w:rsid w:val="005F5A38"/>
    <w:rsid w:val="005F7570"/>
    <w:rsid w:val="005F7E67"/>
    <w:rsid w:val="0060011E"/>
    <w:rsid w:val="006023BA"/>
    <w:rsid w:val="00606922"/>
    <w:rsid w:val="006108A4"/>
    <w:rsid w:val="00611F6C"/>
    <w:rsid w:val="00613FF7"/>
    <w:rsid w:val="00615C5B"/>
    <w:rsid w:val="00626E15"/>
    <w:rsid w:val="006336A1"/>
    <w:rsid w:val="00643FA3"/>
    <w:rsid w:val="00645F14"/>
    <w:rsid w:val="0066337D"/>
    <w:rsid w:val="0066374B"/>
    <w:rsid w:val="00663B39"/>
    <w:rsid w:val="00671F47"/>
    <w:rsid w:val="00675E41"/>
    <w:rsid w:val="00676E60"/>
    <w:rsid w:val="00681F7E"/>
    <w:rsid w:val="00683BB6"/>
    <w:rsid w:val="00691A87"/>
    <w:rsid w:val="00693613"/>
    <w:rsid w:val="006B5FD2"/>
    <w:rsid w:val="006D18A2"/>
    <w:rsid w:val="006D4452"/>
    <w:rsid w:val="006E0A53"/>
    <w:rsid w:val="006E4DBA"/>
    <w:rsid w:val="006E53CE"/>
    <w:rsid w:val="006E74A6"/>
    <w:rsid w:val="006F21D1"/>
    <w:rsid w:val="006F3FA3"/>
    <w:rsid w:val="0070310C"/>
    <w:rsid w:val="00716E13"/>
    <w:rsid w:val="00722E11"/>
    <w:rsid w:val="00722F74"/>
    <w:rsid w:val="00723217"/>
    <w:rsid w:val="007322BE"/>
    <w:rsid w:val="0074079C"/>
    <w:rsid w:val="00742577"/>
    <w:rsid w:val="00751F5F"/>
    <w:rsid w:val="0075654B"/>
    <w:rsid w:val="00757986"/>
    <w:rsid w:val="007620C1"/>
    <w:rsid w:val="007623F7"/>
    <w:rsid w:val="00764343"/>
    <w:rsid w:val="007663CC"/>
    <w:rsid w:val="007667E2"/>
    <w:rsid w:val="00777A1F"/>
    <w:rsid w:val="007822B3"/>
    <w:rsid w:val="0078453C"/>
    <w:rsid w:val="0078491A"/>
    <w:rsid w:val="00787EB4"/>
    <w:rsid w:val="00792529"/>
    <w:rsid w:val="00795259"/>
    <w:rsid w:val="00795EA9"/>
    <w:rsid w:val="007A6926"/>
    <w:rsid w:val="007C010E"/>
    <w:rsid w:val="007C0821"/>
    <w:rsid w:val="007C12E9"/>
    <w:rsid w:val="007C2580"/>
    <w:rsid w:val="007D00F2"/>
    <w:rsid w:val="007D16BB"/>
    <w:rsid w:val="007D744B"/>
    <w:rsid w:val="007E569B"/>
    <w:rsid w:val="00801BCE"/>
    <w:rsid w:val="0080441C"/>
    <w:rsid w:val="008067C8"/>
    <w:rsid w:val="008216AF"/>
    <w:rsid w:val="008372B5"/>
    <w:rsid w:val="0084032A"/>
    <w:rsid w:val="00850631"/>
    <w:rsid w:val="0085254A"/>
    <w:rsid w:val="00853A47"/>
    <w:rsid w:val="00856468"/>
    <w:rsid w:val="008564C4"/>
    <w:rsid w:val="008576D9"/>
    <w:rsid w:val="0086458F"/>
    <w:rsid w:val="00870989"/>
    <w:rsid w:val="00870AFA"/>
    <w:rsid w:val="008731C4"/>
    <w:rsid w:val="00891A81"/>
    <w:rsid w:val="00891D1A"/>
    <w:rsid w:val="008A7F61"/>
    <w:rsid w:val="008B1C45"/>
    <w:rsid w:val="008B316A"/>
    <w:rsid w:val="008C1823"/>
    <w:rsid w:val="008C1CD1"/>
    <w:rsid w:val="008E0D34"/>
    <w:rsid w:val="008E4381"/>
    <w:rsid w:val="008E5A4F"/>
    <w:rsid w:val="008E65CA"/>
    <w:rsid w:val="008E75BE"/>
    <w:rsid w:val="008F57B1"/>
    <w:rsid w:val="009005E8"/>
    <w:rsid w:val="00900EF2"/>
    <w:rsid w:val="00903BCE"/>
    <w:rsid w:val="00905361"/>
    <w:rsid w:val="0091158F"/>
    <w:rsid w:val="00927E8E"/>
    <w:rsid w:val="00936091"/>
    <w:rsid w:val="00942AFB"/>
    <w:rsid w:val="00942EAE"/>
    <w:rsid w:val="00943BA8"/>
    <w:rsid w:val="00944DEA"/>
    <w:rsid w:val="00945523"/>
    <w:rsid w:val="0095357C"/>
    <w:rsid w:val="00956B2C"/>
    <w:rsid w:val="00957149"/>
    <w:rsid w:val="009660D6"/>
    <w:rsid w:val="00966A25"/>
    <w:rsid w:val="00991958"/>
    <w:rsid w:val="0099696E"/>
    <w:rsid w:val="009A3311"/>
    <w:rsid w:val="009B6B0D"/>
    <w:rsid w:val="009C29B9"/>
    <w:rsid w:val="009D0638"/>
    <w:rsid w:val="009D2CAC"/>
    <w:rsid w:val="009D4BF2"/>
    <w:rsid w:val="009E1E5A"/>
    <w:rsid w:val="009E2C70"/>
    <w:rsid w:val="00A04D3F"/>
    <w:rsid w:val="00A1034E"/>
    <w:rsid w:val="00A107E4"/>
    <w:rsid w:val="00A34586"/>
    <w:rsid w:val="00A44526"/>
    <w:rsid w:val="00A46049"/>
    <w:rsid w:val="00A47C04"/>
    <w:rsid w:val="00A54F8C"/>
    <w:rsid w:val="00A5585B"/>
    <w:rsid w:val="00A56E71"/>
    <w:rsid w:val="00A61DE1"/>
    <w:rsid w:val="00A624E6"/>
    <w:rsid w:val="00A62FDD"/>
    <w:rsid w:val="00A630D9"/>
    <w:rsid w:val="00A63B6A"/>
    <w:rsid w:val="00A75983"/>
    <w:rsid w:val="00A80B2A"/>
    <w:rsid w:val="00A843FC"/>
    <w:rsid w:val="00A84D95"/>
    <w:rsid w:val="00A872B4"/>
    <w:rsid w:val="00A9023E"/>
    <w:rsid w:val="00A92015"/>
    <w:rsid w:val="00A95A0B"/>
    <w:rsid w:val="00AB340A"/>
    <w:rsid w:val="00AC6606"/>
    <w:rsid w:val="00AE78A7"/>
    <w:rsid w:val="00B05560"/>
    <w:rsid w:val="00B14206"/>
    <w:rsid w:val="00B2490D"/>
    <w:rsid w:val="00B25342"/>
    <w:rsid w:val="00B2679D"/>
    <w:rsid w:val="00B268E9"/>
    <w:rsid w:val="00B4346C"/>
    <w:rsid w:val="00B4485F"/>
    <w:rsid w:val="00B5144D"/>
    <w:rsid w:val="00B664F4"/>
    <w:rsid w:val="00B80C68"/>
    <w:rsid w:val="00B86B94"/>
    <w:rsid w:val="00B914B9"/>
    <w:rsid w:val="00B93D94"/>
    <w:rsid w:val="00B94A68"/>
    <w:rsid w:val="00B94AB6"/>
    <w:rsid w:val="00B956C2"/>
    <w:rsid w:val="00BA483C"/>
    <w:rsid w:val="00BB33B8"/>
    <w:rsid w:val="00BD5DBF"/>
    <w:rsid w:val="00BE01B6"/>
    <w:rsid w:val="00BE112B"/>
    <w:rsid w:val="00BE497B"/>
    <w:rsid w:val="00BE72E4"/>
    <w:rsid w:val="00C000FF"/>
    <w:rsid w:val="00C02E96"/>
    <w:rsid w:val="00C03077"/>
    <w:rsid w:val="00C2659D"/>
    <w:rsid w:val="00C273C4"/>
    <w:rsid w:val="00C318BE"/>
    <w:rsid w:val="00C32D5A"/>
    <w:rsid w:val="00C35A3B"/>
    <w:rsid w:val="00C35AC3"/>
    <w:rsid w:val="00C365EB"/>
    <w:rsid w:val="00C36F63"/>
    <w:rsid w:val="00C37C86"/>
    <w:rsid w:val="00C37E57"/>
    <w:rsid w:val="00C42042"/>
    <w:rsid w:val="00C42DDB"/>
    <w:rsid w:val="00C5325E"/>
    <w:rsid w:val="00C56412"/>
    <w:rsid w:val="00C608EC"/>
    <w:rsid w:val="00C62ECD"/>
    <w:rsid w:val="00C716F3"/>
    <w:rsid w:val="00C909F7"/>
    <w:rsid w:val="00C9245B"/>
    <w:rsid w:val="00C92BCA"/>
    <w:rsid w:val="00C9574C"/>
    <w:rsid w:val="00C95F35"/>
    <w:rsid w:val="00CA1B08"/>
    <w:rsid w:val="00CA3E63"/>
    <w:rsid w:val="00CA4145"/>
    <w:rsid w:val="00CA4B6E"/>
    <w:rsid w:val="00CA5711"/>
    <w:rsid w:val="00CB1C94"/>
    <w:rsid w:val="00CB3B77"/>
    <w:rsid w:val="00CC402A"/>
    <w:rsid w:val="00CC4C58"/>
    <w:rsid w:val="00CD113E"/>
    <w:rsid w:val="00CD5B41"/>
    <w:rsid w:val="00CD6A68"/>
    <w:rsid w:val="00CE21DC"/>
    <w:rsid w:val="00CE23F2"/>
    <w:rsid w:val="00CE3F31"/>
    <w:rsid w:val="00CE5416"/>
    <w:rsid w:val="00CE7CDB"/>
    <w:rsid w:val="00CF50A3"/>
    <w:rsid w:val="00D03522"/>
    <w:rsid w:val="00D12D1B"/>
    <w:rsid w:val="00D16EA8"/>
    <w:rsid w:val="00D35923"/>
    <w:rsid w:val="00D366AC"/>
    <w:rsid w:val="00D413CE"/>
    <w:rsid w:val="00D45789"/>
    <w:rsid w:val="00D46A6A"/>
    <w:rsid w:val="00D546F5"/>
    <w:rsid w:val="00D64F3A"/>
    <w:rsid w:val="00D80D5B"/>
    <w:rsid w:val="00D8595E"/>
    <w:rsid w:val="00D87CB1"/>
    <w:rsid w:val="00D91BFC"/>
    <w:rsid w:val="00D94F46"/>
    <w:rsid w:val="00D97563"/>
    <w:rsid w:val="00DA26C4"/>
    <w:rsid w:val="00DA5464"/>
    <w:rsid w:val="00DB3393"/>
    <w:rsid w:val="00DB3412"/>
    <w:rsid w:val="00DB762C"/>
    <w:rsid w:val="00DC0135"/>
    <w:rsid w:val="00DC423B"/>
    <w:rsid w:val="00DC52EE"/>
    <w:rsid w:val="00DC7DD3"/>
    <w:rsid w:val="00DD374E"/>
    <w:rsid w:val="00DD5C1D"/>
    <w:rsid w:val="00DD6339"/>
    <w:rsid w:val="00DE0229"/>
    <w:rsid w:val="00DE19C7"/>
    <w:rsid w:val="00DE263A"/>
    <w:rsid w:val="00DE45AC"/>
    <w:rsid w:val="00DE549B"/>
    <w:rsid w:val="00E006A8"/>
    <w:rsid w:val="00E05278"/>
    <w:rsid w:val="00E06D3A"/>
    <w:rsid w:val="00E1459C"/>
    <w:rsid w:val="00E17088"/>
    <w:rsid w:val="00E178BF"/>
    <w:rsid w:val="00E206BE"/>
    <w:rsid w:val="00E21E93"/>
    <w:rsid w:val="00E24510"/>
    <w:rsid w:val="00E273D8"/>
    <w:rsid w:val="00E32E08"/>
    <w:rsid w:val="00E40FB5"/>
    <w:rsid w:val="00E44D46"/>
    <w:rsid w:val="00E552C3"/>
    <w:rsid w:val="00E57BFC"/>
    <w:rsid w:val="00E614E4"/>
    <w:rsid w:val="00E65C70"/>
    <w:rsid w:val="00E67359"/>
    <w:rsid w:val="00E70A3E"/>
    <w:rsid w:val="00E72A51"/>
    <w:rsid w:val="00E75541"/>
    <w:rsid w:val="00E75C31"/>
    <w:rsid w:val="00E859A7"/>
    <w:rsid w:val="00E94B0B"/>
    <w:rsid w:val="00E94FC4"/>
    <w:rsid w:val="00EA0227"/>
    <w:rsid w:val="00EA1FF6"/>
    <w:rsid w:val="00EA5AB1"/>
    <w:rsid w:val="00EA5B69"/>
    <w:rsid w:val="00EC1748"/>
    <w:rsid w:val="00EC6A34"/>
    <w:rsid w:val="00EC7222"/>
    <w:rsid w:val="00ED10B7"/>
    <w:rsid w:val="00ED1CF0"/>
    <w:rsid w:val="00ED251F"/>
    <w:rsid w:val="00ED460B"/>
    <w:rsid w:val="00ED4694"/>
    <w:rsid w:val="00ED6458"/>
    <w:rsid w:val="00EF30B2"/>
    <w:rsid w:val="00EF3263"/>
    <w:rsid w:val="00EF77AF"/>
    <w:rsid w:val="00F07545"/>
    <w:rsid w:val="00F27EB9"/>
    <w:rsid w:val="00F30C3E"/>
    <w:rsid w:val="00F35512"/>
    <w:rsid w:val="00F36B19"/>
    <w:rsid w:val="00F40CC5"/>
    <w:rsid w:val="00F40F85"/>
    <w:rsid w:val="00F44FFD"/>
    <w:rsid w:val="00F47657"/>
    <w:rsid w:val="00F54D0A"/>
    <w:rsid w:val="00F5682F"/>
    <w:rsid w:val="00F56A5E"/>
    <w:rsid w:val="00F65162"/>
    <w:rsid w:val="00F72DA4"/>
    <w:rsid w:val="00F8398E"/>
    <w:rsid w:val="00F87977"/>
    <w:rsid w:val="00F9072C"/>
    <w:rsid w:val="00F9181C"/>
    <w:rsid w:val="00F92F43"/>
    <w:rsid w:val="00F93E8F"/>
    <w:rsid w:val="00F94173"/>
    <w:rsid w:val="00FA290A"/>
    <w:rsid w:val="00FA3590"/>
    <w:rsid w:val="00FA4696"/>
    <w:rsid w:val="00FA56D5"/>
    <w:rsid w:val="00FA67B6"/>
    <w:rsid w:val="00FB18BC"/>
    <w:rsid w:val="00FB2557"/>
    <w:rsid w:val="00FB756A"/>
    <w:rsid w:val="00FC2E2F"/>
    <w:rsid w:val="00FC7EF3"/>
    <w:rsid w:val="00FD1097"/>
    <w:rsid w:val="00FD59A3"/>
    <w:rsid w:val="00FD68B9"/>
    <w:rsid w:val="00FE0BC3"/>
    <w:rsid w:val="00FE213C"/>
    <w:rsid w:val="00FE5949"/>
    <w:rsid w:val="00FF3CAF"/>
    <w:rsid w:val="00FF3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58217EB"/>
  <w15:docId w15:val="{76A302E9-6B23-415F-A961-829FD30A8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15F"/>
  </w:style>
  <w:style w:type="paragraph" w:styleId="Ttulo1">
    <w:name w:val="heading 1"/>
    <w:basedOn w:val="Normal"/>
    <w:next w:val="Normal"/>
    <w:qFormat/>
    <w:rsid w:val="005F115F"/>
    <w:pPr>
      <w:keepNext/>
      <w:jc w:val="center"/>
      <w:outlineLvl w:val="0"/>
    </w:pPr>
    <w:rPr>
      <w:b/>
      <w:sz w:val="28"/>
    </w:rPr>
  </w:style>
  <w:style w:type="paragraph" w:styleId="Ttulo2">
    <w:name w:val="heading 2"/>
    <w:basedOn w:val="Normal"/>
    <w:next w:val="Normal"/>
    <w:link w:val="Ttulo2Char"/>
    <w:qFormat/>
    <w:rsid w:val="005F115F"/>
    <w:pPr>
      <w:keepNext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rsid w:val="005F115F"/>
    <w:pPr>
      <w:keepNext/>
      <w:outlineLvl w:val="2"/>
    </w:pPr>
    <w:rPr>
      <w:rFonts w:ascii="Arial" w:hAnsi="Arial"/>
      <w:b/>
      <w:sz w:val="28"/>
    </w:rPr>
  </w:style>
  <w:style w:type="paragraph" w:styleId="Ttulo4">
    <w:name w:val="heading 4"/>
    <w:basedOn w:val="Normal"/>
    <w:next w:val="Normal"/>
    <w:qFormat/>
    <w:rsid w:val="005F115F"/>
    <w:pPr>
      <w:keepNext/>
      <w:ind w:right="-517"/>
      <w:outlineLvl w:val="3"/>
    </w:pPr>
    <w:rPr>
      <w:rFonts w:ascii="Arial" w:hAnsi="Arial"/>
      <w:b/>
      <w:sz w:val="28"/>
    </w:rPr>
  </w:style>
  <w:style w:type="paragraph" w:styleId="Ttulo5">
    <w:name w:val="heading 5"/>
    <w:basedOn w:val="Normal"/>
    <w:next w:val="Normal"/>
    <w:qFormat/>
    <w:rsid w:val="005F115F"/>
    <w:pPr>
      <w:keepNext/>
      <w:ind w:right="-517"/>
      <w:jc w:val="both"/>
      <w:outlineLvl w:val="4"/>
    </w:pPr>
    <w:rPr>
      <w:rFonts w:ascii="Arial" w:hAnsi="Arial"/>
      <w:b/>
      <w:sz w:val="28"/>
    </w:rPr>
  </w:style>
  <w:style w:type="paragraph" w:styleId="Ttulo6">
    <w:name w:val="heading 6"/>
    <w:basedOn w:val="Normal"/>
    <w:next w:val="Normal"/>
    <w:qFormat/>
    <w:rsid w:val="005F115F"/>
    <w:pPr>
      <w:keepNext/>
      <w:ind w:right="-517"/>
      <w:jc w:val="both"/>
      <w:outlineLvl w:val="5"/>
    </w:pPr>
    <w:rPr>
      <w:rFonts w:ascii="Arial" w:hAnsi="Arial"/>
      <w:b/>
      <w:sz w:val="24"/>
      <w:u w:val="single"/>
    </w:rPr>
  </w:style>
  <w:style w:type="paragraph" w:styleId="Ttulo7">
    <w:name w:val="heading 7"/>
    <w:basedOn w:val="Normal"/>
    <w:next w:val="Normal"/>
    <w:qFormat/>
    <w:rsid w:val="005F115F"/>
    <w:pPr>
      <w:keepNext/>
      <w:numPr>
        <w:ilvl w:val="12"/>
      </w:numPr>
      <w:jc w:val="both"/>
      <w:outlineLvl w:val="6"/>
    </w:pPr>
    <w:rPr>
      <w:rFonts w:ascii="Arial" w:hAnsi="Arial"/>
      <w:b/>
      <w:sz w:val="28"/>
    </w:rPr>
  </w:style>
  <w:style w:type="paragraph" w:styleId="Ttulo8">
    <w:name w:val="heading 8"/>
    <w:basedOn w:val="Normal"/>
    <w:next w:val="Normal"/>
    <w:qFormat/>
    <w:rsid w:val="005F115F"/>
    <w:pPr>
      <w:keepNext/>
      <w:jc w:val="both"/>
      <w:outlineLvl w:val="7"/>
    </w:pPr>
    <w:rPr>
      <w:rFonts w:ascii="Arial" w:hAnsi="Arial"/>
      <w:b/>
      <w:snapToGrid w:val="0"/>
      <w:sz w:val="22"/>
    </w:rPr>
  </w:style>
  <w:style w:type="paragraph" w:styleId="Ttulo9">
    <w:name w:val="heading 9"/>
    <w:basedOn w:val="Normal"/>
    <w:next w:val="Normal"/>
    <w:qFormat/>
    <w:rsid w:val="005F115F"/>
    <w:pPr>
      <w:keepNext/>
      <w:ind w:right="-432"/>
      <w:jc w:val="both"/>
      <w:outlineLvl w:val="8"/>
    </w:pPr>
    <w:rPr>
      <w:rFonts w:ascii="Arial" w:hAnsi="Arial"/>
      <w:b/>
      <w:sz w:val="24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5F115F"/>
    <w:pPr>
      <w:jc w:val="center"/>
    </w:pPr>
    <w:rPr>
      <w:rFonts w:ascii="Arial" w:hAnsi="Arial"/>
      <w:b/>
      <w:sz w:val="24"/>
    </w:rPr>
  </w:style>
  <w:style w:type="paragraph" w:styleId="Cabealho">
    <w:name w:val="header"/>
    <w:basedOn w:val="Normal"/>
    <w:rsid w:val="005F115F"/>
    <w:pPr>
      <w:tabs>
        <w:tab w:val="center" w:pos="4419"/>
        <w:tab w:val="right" w:pos="8838"/>
      </w:tabs>
    </w:pPr>
  </w:style>
  <w:style w:type="paragraph" w:styleId="Corpodetexto3">
    <w:name w:val="Body Text 3"/>
    <w:basedOn w:val="Normal"/>
    <w:rsid w:val="005F115F"/>
    <w:pPr>
      <w:jc w:val="both"/>
    </w:pPr>
    <w:rPr>
      <w:rFonts w:ascii="Arial" w:hAnsi="Arial"/>
      <w:sz w:val="22"/>
    </w:rPr>
  </w:style>
  <w:style w:type="paragraph" w:styleId="Recuodecorpodetexto">
    <w:name w:val="Body Text Indent"/>
    <w:basedOn w:val="Normal"/>
    <w:rsid w:val="005F115F"/>
    <w:pPr>
      <w:jc w:val="both"/>
    </w:pPr>
    <w:rPr>
      <w:rFonts w:ascii="Arial" w:hAnsi="Arial"/>
      <w:sz w:val="24"/>
    </w:rPr>
  </w:style>
  <w:style w:type="paragraph" w:styleId="Ttulo">
    <w:name w:val="Title"/>
    <w:basedOn w:val="Normal"/>
    <w:qFormat/>
    <w:rsid w:val="005F115F"/>
    <w:pPr>
      <w:jc w:val="center"/>
    </w:pPr>
    <w:rPr>
      <w:b/>
      <w:sz w:val="36"/>
    </w:rPr>
  </w:style>
  <w:style w:type="paragraph" w:customStyle="1" w:styleId="Corpodetexto21">
    <w:name w:val="Corpo de texto 21"/>
    <w:basedOn w:val="Normal"/>
    <w:rsid w:val="005F115F"/>
    <w:pPr>
      <w:ind w:right="-432"/>
      <w:jc w:val="center"/>
    </w:pPr>
    <w:rPr>
      <w:rFonts w:ascii="Arial" w:hAnsi="Arial"/>
      <w:b/>
      <w:sz w:val="32"/>
    </w:rPr>
  </w:style>
  <w:style w:type="paragraph" w:customStyle="1" w:styleId="Alnea">
    <w:name w:val="Alínea"/>
    <w:basedOn w:val="PalavEstrangeira"/>
    <w:rsid w:val="005F115F"/>
    <w:pPr>
      <w:jc w:val="left"/>
    </w:pPr>
    <w:rPr>
      <w:i w:val="0"/>
    </w:rPr>
  </w:style>
  <w:style w:type="paragraph" w:customStyle="1" w:styleId="PalavEstrangeira">
    <w:name w:val="Palav. Estrangeira"/>
    <w:basedOn w:val="CorpodoTexto"/>
    <w:rsid w:val="005F115F"/>
    <w:rPr>
      <w:i/>
    </w:rPr>
  </w:style>
  <w:style w:type="paragraph" w:customStyle="1" w:styleId="CorpodoTexto">
    <w:name w:val="Corpo do Texto"/>
    <w:basedOn w:val="SubTtulo"/>
    <w:rsid w:val="005F115F"/>
    <w:pPr>
      <w:jc w:val="both"/>
    </w:pPr>
    <w:rPr>
      <w:b w:val="0"/>
      <w:sz w:val="24"/>
    </w:rPr>
  </w:style>
  <w:style w:type="paragraph" w:customStyle="1" w:styleId="SubTtulo">
    <w:name w:val="Sub Título"/>
    <w:basedOn w:val="Indce"/>
    <w:rsid w:val="005F115F"/>
    <w:pPr>
      <w:ind w:left="0" w:firstLine="0"/>
    </w:pPr>
    <w:rPr>
      <w:sz w:val="28"/>
    </w:rPr>
  </w:style>
  <w:style w:type="paragraph" w:customStyle="1" w:styleId="Indce">
    <w:name w:val="Indíce"/>
    <w:basedOn w:val="TitSeo"/>
    <w:rsid w:val="005F115F"/>
    <w:pPr>
      <w:jc w:val="left"/>
    </w:pPr>
    <w:rPr>
      <w:sz w:val="24"/>
    </w:rPr>
  </w:style>
  <w:style w:type="paragraph" w:customStyle="1" w:styleId="TitSeo">
    <w:name w:val="Tit. Seção"/>
    <w:basedOn w:val="SeoXX"/>
    <w:rsid w:val="005F115F"/>
    <w:rPr>
      <w:sz w:val="32"/>
    </w:rPr>
  </w:style>
  <w:style w:type="paragraph" w:customStyle="1" w:styleId="SeoXX">
    <w:name w:val="Seção XX"/>
    <w:basedOn w:val="TtuloPrincipal"/>
    <w:rsid w:val="005F115F"/>
  </w:style>
  <w:style w:type="paragraph" w:customStyle="1" w:styleId="TtuloPrincipal">
    <w:name w:val="Título Principal"/>
    <w:basedOn w:val="Normal"/>
    <w:rsid w:val="005F115F"/>
    <w:pPr>
      <w:tabs>
        <w:tab w:val="left" w:pos="-2977"/>
        <w:tab w:val="left" w:pos="-2410"/>
      </w:tabs>
      <w:spacing w:before="240"/>
      <w:ind w:left="851" w:hanging="851"/>
      <w:jc w:val="center"/>
    </w:pPr>
    <w:rPr>
      <w:rFonts w:ascii="Arial" w:hAnsi="Arial"/>
      <w:b/>
      <w:sz w:val="36"/>
    </w:rPr>
  </w:style>
  <w:style w:type="paragraph" w:styleId="Rodap">
    <w:name w:val="footer"/>
    <w:basedOn w:val="Normal"/>
    <w:link w:val="RodapChar"/>
    <w:uiPriority w:val="99"/>
    <w:rsid w:val="005F115F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F115F"/>
  </w:style>
  <w:style w:type="paragraph" w:customStyle="1" w:styleId="TextoATECH">
    <w:name w:val="Texto ATECH"/>
    <w:basedOn w:val="Normal"/>
    <w:rsid w:val="00CB3B77"/>
    <w:pPr>
      <w:spacing w:after="200" w:line="300" w:lineRule="atLeast"/>
      <w:jc w:val="both"/>
    </w:pPr>
    <w:rPr>
      <w:rFonts w:ascii="Arial" w:eastAsia="Times New Roman" w:hAnsi="Arial"/>
      <w:sz w:val="22"/>
    </w:rPr>
  </w:style>
  <w:style w:type="paragraph" w:styleId="NormalWeb">
    <w:name w:val="Normal (Web)"/>
    <w:basedOn w:val="Normal"/>
    <w:semiHidden/>
    <w:rsid w:val="002E1891"/>
    <w:pPr>
      <w:spacing w:before="100" w:after="100"/>
    </w:pPr>
    <w:rPr>
      <w:rFonts w:ascii="Arial Unicode MS" w:eastAsia="Arial Unicode MS" w:hAnsi="Arial Unicode MS"/>
      <w:sz w:val="24"/>
    </w:rPr>
  </w:style>
  <w:style w:type="paragraph" w:styleId="PargrafodaLista">
    <w:name w:val="List Paragraph"/>
    <w:basedOn w:val="Normal"/>
    <w:uiPriority w:val="34"/>
    <w:qFormat/>
    <w:rsid w:val="002E1891"/>
    <w:pPr>
      <w:ind w:left="720"/>
      <w:contextualSpacing/>
    </w:pPr>
  </w:style>
  <w:style w:type="paragraph" w:styleId="TextosemFormatao">
    <w:name w:val="Plain Text"/>
    <w:basedOn w:val="Normal"/>
    <w:link w:val="TextosemFormataoChar"/>
    <w:rsid w:val="008C1823"/>
    <w:rPr>
      <w:rFonts w:ascii="Courier New" w:eastAsia="Times New Roman" w:hAnsi="Courier New"/>
    </w:rPr>
  </w:style>
  <w:style w:type="character" w:customStyle="1" w:styleId="TextosemFormataoChar">
    <w:name w:val="Texto sem Formatação Char"/>
    <w:basedOn w:val="Fontepargpadro"/>
    <w:link w:val="TextosemFormatao"/>
    <w:rsid w:val="008C1823"/>
    <w:rPr>
      <w:rFonts w:ascii="Courier New" w:eastAsia="Times New Roman" w:hAnsi="Courier New"/>
    </w:rPr>
  </w:style>
  <w:style w:type="character" w:customStyle="1" w:styleId="RodapChar">
    <w:name w:val="Rodapé Char"/>
    <w:basedOn w:val="Fontepargpadro"/>
    <w:link w:val="Rodap"/>
    <w:uiPriority w:val="99"/>
    <w:rsid w:val="00FE0BC3"/>
  </w:style>
  <w:style w:type="paragraph" w:styleId="Textodebalo">
    <w:name w:val="Balloon Text"/>
    <w:basedOn w:val="Normal"/>
    <w:link w:val="TextodebaloChar"/>
    <w:uiPriority w:val="99"/>
    <w:semiHidden/>
    <w:unhideWhenUsed/>
    <w:rsid w:val="00E859A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859A7"/>
    <w:rPr>
      <w:rFonts w:ascii="Segoe UI" w:hAnsi="Segoe UI" w:cs="Segoe UI"/>
      <w:sz w:val="18"/>
      <w:szCs w:val="18"/>
    </w:rPr>
  </w:style>
  <w:style w:type="character" w:customStyle="1" w:styleId="Ttulo2Char">
    <w:name w:val="Título 2 Char"/>
    <w:basedOn w:val="Fontepargpadro"/>
    <w:link w:val="Ttulo2"/>
    <w:rsid w:val="0056716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1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D057A-BCF0-4B28-B73A-ED32F9534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6235</Words>
  <Characters>33674</Characters>
  <Application>Microsoft Office Word</Application>
  <DocSecurity>0</DocSecurity>
  <Lines>280</Lines>
  <Paragraphs>79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SoHo</dc:creator>
  <cp:lastModifiedBy>PauloCompras</cp:lastModifiedBy>
  <cp:revision>3</cp:revision>
  <cp:lastPrinted>2020-03-20T17:18:00Z</cp:lastPrinted>
  <dcterms:created xsi:type="dcterms:W3CDTF">2020-07-08T18:56:00Z</dcterms:created>
  <dcterms:modified xsi:type="dcterms:W3CDTF">2020-07-09T18:47:00Z</dcterms:modified>
</cp:coreProperties>
</file>