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70" w:rsidRDefault="00987270" w:rsidP="00915498">
      <w:pPr>
        <w:pStyle w:val="Ttulo2"/>
        <w:rPr>
          <w:rFonts w:ascii="Arial" w:hAnsi="Arial" w:cs="Arial"/>
          <w:b/>
          <w:sz w:val="26"/>
          <w:szCs w:val="26"/>
        </w:rPr>
      </w:pPr>
    </w:p>
    <w:p w:rsidR="00B80C68" w:rsidRPr="00915498" w:rsidRDefault="00915498" w:rsidP="00915498">
      <w:pPr>
        <w:pStyle w:val="Ttulo2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TERMO DE REFERÊNCIA PARA ELABORAÇÃO DE PROJETO EXECUTIVO DA INSTALAÇÃO ELÉTRICA DO PRONTO SOCORRO MUNICIPAL - MORRO DO MILAGRE </w:t>
      </w:r>
      <w:r w:rsidR="005C51A4" w:rsidRPr="00915498">
        <w:rPr>
          <w:rFonts w:ascii="Arial" w:hAnsi="Arial" w:cs="Arial"/>
          <w:b/>
          <w:sz w:val="26"/>
          <w:szCs w:val="26"/>
        </w:rPr>
        <w:t>– SÃO PEDRO DA ALDEIA – RJ.</w:t>
      </w:r>
      <w:r w:rsidR="00C02E96" w:rsidRPr="00915498">
        <w:rPr>
          <w:rFonts w:ascii="Arial" w:hAnsi="Arial" w:cs="Arial"/>
          <w:b/>
          <w:sz w:val="26"/>
          <w:szCs w:val="26"/>
        </w:rPr>
        <w:t xml:space="preserve"> </w:t>
      </w:r>
    </w:p>
    <w:p w:rsidR="00B4346C" w:rsidRDefault="00B4346C" w:rsidP="00B238BC">
      <w:pPr>
        <w:pBdr>
          <w:bottom w:val="thickThinSmallGap" w:sz="24" w:space="1" w:color="auto"/>
        </w:pBdr>
        <w:spacing w:afterLines="40"/>
        <w:jc w:val="center"/>
        <w:rPr>
          <w:rFonts w:ascii="Arial" w:hAnsi="Arial" w:cs="Arial"/>
        </w:rPr>
      </w:pPr>
    </w:p>
    <w:p w:rsidR="00B4346C" w:rsidRDefault="00B4346C" w:rsidP="00B238BC">
      <w:pPr>
        <w:pStyle w:val="Corpodetexto"/>
        <w:spacing w:afterLines="40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M E M O R I A L</w:t>
      </w:r>
    </w:p>
    <w:p w:rsidR="00B4346C" w:rsidRPr="00412DB2" w:rsidRDefault="00B4346C" w:rsidP="00B238BC">
      <w:pPr>
        <w:spacing w:afterLines="40"/>
        <w:ind w:right="-517"/>
        <w:rPr>
          <w:rFonts w:ascii="Arial" w:hAnsi="Arial" w:cs="Arial"/>
          <w:b/>
          <w:sz w:val="22"/>
          <w:szCs w:val="22"/>
        </w:rPr>
      </w:pPr>
      <w:r w:rsidRPr="00412DB2">
        <w:rPr>
          <w:rFonts w:ascii="Arial" w:hAnsi="Arial" w:cs="Arial"/>
          <w:b/>
          <w:sz w:val="22"/>
          <w:szCs w:val="22"/>
        </w:rPr>
        <w:t>1. CONSIDERAÇÕES GERAIS</w:t>
      </w:r>
    </w:p>
    <w:p w:rsidR="00B4346C" w:rsidRPr="00412DB2" w:rsidRDefault="00B4346C" w:rsidP="00B238BC">
      <w:pPr>
        <w:spacing w:afterLines="40"/>
        <w:ind w:right="-517"/>
        <w:rPr>
          <w:rFonts w:ascii="Arial" w:hAnsi="Arial" w:cs="Arial"/>
          <w:b/>
          <w:sz w:val="22"/>
          <w:szCs w:val="22"/>
          <w:u w:val="single"/>
        </w:rPr>
      </w:pPr>
      <w:r w:rsidRPr="00412DB2">
        <w:rPr>
          <w:rFonts w:ascii="Arial" w:hAnsi="Arial" w:cs="Arial"/>
          <w:b/>
          <w:sz w:val="22"/>
          <w:szCs w:val="22"/>
        </w:rPr>
        <w:t>2.  DESCRIÇÃO DO PROJETO</w:t>
      </w:r>
      <w:r w:rsidRPr="00412DB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4346C" w:rsidRPr="00412DB2" w:rsidRDefault="00B4346C" w:rsidP="00B238BC">
      <w:pPr>
        <w:pStyle w:val="Ttulo4"/>
        <w:spacing w:afterLines="40"/>
        <w:rPr>
          <w:rFonts w:cs="Arial"/>
          <w:sz w:val="22"/>
          <w:szCs w:val="22"/>
        </w:rPr>
      </w:pPr>
      <w:r w:rsidRPr="00412DB2">
        <w:rPr>
          <w:rFonts w:cs="Arial"/>
          <w:sz w:val="22"/>
          <w:szCs w:val="22"/>
        </w:rPr>
        <w:t>3. TERMO DE REFERÊNCIA PARA EXECUÇÃO DOS SERVIÇOS</w:t>
      </w:r>
    </w:p>
    <w:p w:rsidR="00B4346C" w:rsidRDefault="00B4346C" w:rsidP="00B238BC">
      <w:pPr>
        <w:pBdr>
          <w:bottom w:val="thickThinSmallGap" w:sz="24" w:space="1" w:color="auto"/>
        </w:pBdr>
        <w:spacing w:afterLines="40"/>
        <w:jc w:val="center"/>
        <w:rPr>
          <w:rFonts w:ascii="Arial" w:hAnsi="Arial" w:cs="Arial"/>
        </w:rPr>
      </w:pPr>
    </w:p>
    <w:p w:rsidR="00B4346C" w:rsidRPr="00E63087" w:rsidRDefault="00B4346C" w:rsidP="00B238BC">
      <w:pPr>
        <w:pStyle w:val="Ttulo6"/>
        <w:spacing w:afterLines="40"/>
        <w:ind w:right="49"/>
        <w:rPr>
          <w:rFonts w:cs="Arial"/>
          <w:sz w:val="22"/>
          <w:szCs w:val="22"/>
        </w:rPr>
      </w:pPr>
      <w:r w:rsidRPr="00E63087">
        <w:rPr>
          <w:rFonts w:cs="Arial"/>
          <w:sz w:val="22"/>
          <w:szCs w:val="22"/>
        </w:rPr>
        <w:t>1. CONSIDERAÇÕES GERAIS</w:t>
      </w:r>
    </w:p>
    <w:p w:rsidR="00B4346C" w:rsidRPr="00E63087" w:rsidRDefault="00B4346C" w:rsidP="00B238BC">
      <w:pPr>
        <w:spacing w:afterLines="40"/>
        <w:ind w:right="4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63087">
        <w:rPr>
          <w:rFonts w:ascii="Arial" w:hAnsi="Arial" w:cs="Arial"/>
          <w:sz w:val="21"/>
          <w:szCs w:val="21"/>
        </w:rPr>
        <w:t xml:space="preserve">O presente memorial estabelece as normas que regerão os trabalhos e serviços para </w:t>
      </w:r>
      <w:r w:rsidR="00915498" w:rsidRPr="00E63087">
        <w:rPr>
          <w:rFonts w:ascii="Arial" w:hAnsi="Arial" w:cs="Arial"/>
          <w:sz w:val="21"/>
          <w:szCs w:val="21"/>
        </w:rPr>
        <w:t>ELABORAÇÃO DE PROJETO EXECUTIVO DA INSTALAÇÃO ELÉTRICA DO PRONTO SOCORRO MUNICIPAL</w:t>
      </w:r>
    </w:p>
    <w:p w:rsidR="00915498" w:rsidRPr="00E63087" w:rsidRDefault="00B4346C" w:rsidP="00B238BC">
      <w:pPr>
        <w:spacing w:afterLines="40"/>
        <w:ind w:right="49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</w:rPr>
        <w:tab/>
        <w:t xml:space="preserve">Fazem parte integrante do presente memorial, onde </w:t>
      </w:r>
      <w:r w:rsidR="00B80C68" w:rsidRPr="00E63087">
        <w:rPr>
          <w:rFonts w:ascii="Arial" w:hAnsi="Arial" w:cs="Arial"/>
          <w:sz w:val="21"/>
          <w:szCs w:val="21"/>
        </w:rPr>
        <w:t>couberem</w:t>
      </w:r>
      <w:r w:rsidRPr="00E63087">
        <w:rPr>
          <w:rFonts w:ascii="Arial" w:hAnsi="Arial" w:cs="Arial"/>
          <w:sz w:val="21"/>
          <w:szCs w:val="21"/>
        </w:rPr>
        <w:t xml:space="preserve">, as normas, especificações e métodos brasileiros aprovados, pela Associação Brasileira de Normas Técnicas </w:t>
      </w:r>
      <w:r w:rsidR="00915498" w:rsidRPr="00E63087">
        <w:rPr>
          <w:rFonts w:ascii="Arial" w:hAnsi="Arial" w:cs="Arial"/>
          <w:sz w:val="21"/>
          <w:szCs w:val="21"/>
        </w:rPr>
        <w:t>–</w:t>
      </w:r>
      <w:r w:rsidRPr="00E63087">
        <w:rPr>
          <w:rFonts w:ascii="Arial" w:hAnsi="Arial" w:cs="Arial"/>
          <w:sz w:val="21"/>
          <w:szCs w:val="21"/>
        </w:rPr>
        <w:t xml:space="preserve"> ABNT</w:t>
      </w:r>
      <w:r w:rsidR="00915498" w:rsidRPr="00E63087">
        <w:rPr>
          <w:rFonts w:ascii="Arial" w:hAnsi="Arial" w:cs="Arial"/>
          <w:sz w:val="21"/>
          <w:szCs w:val="21"/>
        </w:rPr>
        <w:t>.</w:t>
      </w:r>
    </w:p>
    <w:p w:rsidR="00B4346C" w:rsidRPr="00E63087" w:rsidRDefault="00B4346C" w:rsidP="00B238BC">
      <w:pPr>
        <w:spacing w:afterLines="40"/>
        <w:ind w:right="49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</w:rPr>
        <w:tab/>
        <w:t xml:space="preserve">A execução dos serviços obedecerá rigorosamente às informações e dados constantes dos </w:t>
      </w:r>
      <w:r w:rsidRPr="00E63087">
        <w:rPr>
          <w:rFonts w:ascii="Arial" w:hAnsi="Arial" w:cs="Arial"/>
          <w:sz w:val="21"/>
          <w:szCs w:val="21"/>
          <w:u w:val="single"/>
        </w:rPr>
        <w:t>projetos e destas</w:t>
      </w:r>
      <w:r w:rsidRPr="00E63087">
        <w:rPr>
          <w:rFonts w:ascii="Arial" w:hAnsi="Arial" w:cs="Arial"/>
          <w:sz w:val="21"/>
          <w:szCs w:val="21"/>
        </w:rPr>
        <w:t xml:space="preserve"> </w:t>
      </w:r>
      <w:r w:rsidRPr="00E63087">
        <w:rPr>
          <w:rFonts w:ascii="Arial" w:hAnsi="Arial" w:cs="Arial"/>
          <w:sz w:val="21"/>
          <w:szCs w:val="21"/>
          <w:u w:val="single"/>
        </w:rPr>
        <w:t>especificações e planilhas orçamentárias</w:t>
      </w:r>
      <w:r w:rsidRPr="00E63087">
        <w:rPr>
          <w:rFonts w:ascii="Arial" w:hAnsi="Arial" w:cs="Arial"/>
          <w:sz w:val="21"/>
          <w:szCs w:val="21"/>
        </w:rPr>
        <w:t>, não podendo ser inseridas quaisquer modificações sem o consentimento por escrito da Gerência de Contrato.</w:t>
      </w:r>
    </w:p>
    <w:p w:rsidR="00B4346C" w:rsidRPr="00E63087" w:rsidRDefault="00B4346C" w:rsidP="00B238BC">
      <w:pPr>
        <w:spacing w:afterLines="40"/>
        <w:ind w:right="49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  <w:u w:val="single"/>
        </w:rPr>
        <w:t>Os projetos, especificações e orçamento</w:t>
      </w:r>
      <w:r w:rsidRPr="00E63087">
        <w:rPr>
          <w:rFonts w:ascii="Arial" w:hAnsi="Arial" w:cs="Arial"/>
          <w:sz w:val="21"/>
          <w:szCs w:val="21"/>
        </w:rPr>
        <w:t xml:space="preserve"> são elementos que se complementam, devendo as </w:t>
      </w:r>
      <w:r w:rsidR="005C51A4" w:rsidRPr="00E63087">
        <w:rPr>
          <w:rFonts w:ascii="Arial" w:hAnsi="Arial" w:cs="Arial"/>
          <w:sz w:val="21"/>
          <w:szCs w:val="21"/>
        </w:rPr>
        <w:t>eventuais discordâncias</w:t>
      </w:r>
      <w:r w:rsidRPr="00E63087">
        <w:rPr>
          <w:rFonts w:ascii="Arial" w:hAnsi="Arial" w:cs="Arial"/>
          <w:sz w:val="21"/>
          <w:szCs w:val="21"/>
        </w:rPr>
        <w:t xml:space="preserve"> serem resolvidas pela Fiscalização com a mais adequada ordem de prevalência.</w:t>
      </w:r>
    </w:p>
    <w:p w:rsidR="005C51A4" w:rsidRPr="00E63087" w:rsidRDefault="00B4346C" w:rsidP="00B238BC">
      <w:pPr>
        <w:spacing w:afterLines="40"/>
        <w:ind w:right="49"/>
        <w:jc w:val="both"/>
        <w:rPr>
          <w:rFonts w:ascii="Arial" w:hAnsi="Arial" w:cs="Arial"/>
          <w:b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</w:rPr>
        <w:tab/>
      </w:r>
      <w:r w:rsidR="00915498" w:rsidRPr="00E63087">
        <w:rPr>
          <w:rFonts w:ascii="Arial" w:hAnsi="Arial" w:cs="Arial"/>
          <w:sz w:val="21"/>
          <w:szCs w:val="21"/>
        </w:rPr>
        <w:t>Ao elaborar a proposta técnica e/ou comercial, a empresa participante da licitação deverá, a seu cargo, discriminar, com os devidos custos, todos os insumos necessários ao exercício da elaboração dos projetos.</w:t>
      </w:r>
    </w:p>
    <w:p w:rsidR="00FE0BC3" w:rsidRPr="00E63087" w:rsidRDefault="00FE0BC3" w:rsidP="00B238BC">
      <w:pPr>
        <w:spacing w:afterLines="40"/>
        <w:jc w:val="both"/>
        <w:rPr>
          <w:rFonts w:ascii="Arial" w:hAnsi="Arial" w:cs="Arial"/>
          <w:b/>
          <w:sz w:val="22"/>
          <w:szCs w:val="22"/>
        </w:rPr>
      </w:pPr>
    </w:p>
    <w:p w:rsidR="00B4346C" w:rsidRPr="00E63087" w:rsidRDefault="00B4346C" w:rsidP="00B238BC">
      <w:pPr>
        <w:spacing w:afterLines="40"/>
        <w:jc w:val="both"/>
        <w:rPr>
          <w:rFonts w:ascii="Arial" w:hAnsi="Arial" w:cs="Arial"/>
          <w:sz w:val="22"/>
          <w:szCs w:val="22"/>
        </w:rPr>
      </w:pPr>
      <w:r w:rsidRPr="00E63087">
        <w:rPr>
          <w:rFonts w:ascii="Arial" w:hAnsi="Arial" w:cs="Arial"/>
          <w:b/>
          <w:sz w:val="22"/>
          <w:szCs w:val="22"/>
        </w:rPr>
        <w:t>1.1 DOS PROJETOS</w:t>
      </w:r>
      <w:r w:rsidRPr="00E63087">
        <w:rPr>
          <w:rFonts w:ascii="Arial" w:hAnsi="Arial" w:cs="Arial"/>
          <w:sz w:val="22"/>
          <w:szCs w:val="22"/>
        </w:rPr>
        <w:t xml:space="preserve"> </w:t>
      </w:r>
    </w:p>
    <w:p w:rsidR="00B4346C" w:rsidRPr="00E63087" w:rsidRDefault="00B4346C" w:rsidP="00412DB2">
      <w:pPr>
        <w:spacing w:afterLines="40" w:line="276" w:lineRule="auto"/>
        <w:ind w:right="4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E63087">
        <w:rPr>
          <w:rFonts w:ascii="Arial" w:hAnsi="Arial" w:cs="Arial"/>
          <w:sz w:val="21"/>
          <w:szCs w:val="21"/>
        </w:rPr>
        <w:t xml:space="preserve">A Contratada desenvolverá </w:t>
      </w:r>
      <w:r w:rsidR="00B238BC" w:rsidRPr="00E63087">
        <w:rPr>
          <w:rFonts w:ascii="Arial" w:hAnsi="Arial" w:cs="Arial"/>
          <w:sz w:val="21"/>
          <w:szCs w:val="21"/>
        </w:rPr>
        <w:t xml:space="preserve">o projeto de instalação elétrica a partir do projeto de arquitetura fornecido pela Contratante, porém todo levantamento da carga demandada no Pronto Socorro Municipal será de responsabilidade da contratada. </w:t>
      </w:r>
      <w:r w:rsidRPr="00E63087">
        <w:rPr>
          <w:rFonts w:ascii="Arial" w:hAnsi="Arial" w:cs="Arial"/>
          <w:sz w:val="21"/>
          <w:szCs w:val="21"/>
        </w:rPr>
        <w:t>As dúvidas e alterações desta especificação terão que</w:t>
      </w:r>
      <w:r w:rsidR="00412DB2" w:rsidRPr="00E63087">
        <w:rPr>
          <w:rFonts w:ascii="Arial" w:hAnsi="Arial" w:cs="Arial"/>
          <w:sz w:val="21"/>
          <w:szCs w:val="21"/>
        </w:rPr>
        <w:t xml:space="preserve"> ser levadas ao conhecimento do fiscal do contrato</w:t>
      </w:r>
      <w:r w:rsidRPr="00E63087">
        <w:rPr>
          <w:rFonts w:ascii="Arial" w:hAnsi="Arial" w:cs="Arial"/>
          <w:sz w:val="21"/>
          <w:szCs w:val="21"/>
        </w:rPr>
        <w:t>, a fim de que sejam esclarecidas.</w:t>
      </w:r>
    </w:p>
    <w:p w:rsidR="00B4346C" w:rsidRPr="00E63087" w:rsidRDefault="00B4346C" w:rsidP="00412DB2">
      <w:pPr>
        <w:spacing w:afterLines="40" w:line="276" w:lineRule="auto"/>
        <w:ind w:right="49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color w:val="FF0000"/>
          <w:sz w:val="21"/>
          <w:szCs w:val="21"/>
        </w:rPr>
        <w:tab/>
      </w:r>
      <w:r w:rsidRPr="00E63087">
        <w:rPr>
          <w:rFonts w:ascii="Arial" w:hAnsi="Arial" w:cs="Arial"/>
          <w:sz w:val="21"/>
          <w:szCs w:val="21"/>
        </w:rPr>
        <w:t>Todos os projetos deverão ser entregues a</w:t>
      </w:r>
      <w:r w:rsidR="00F056B7" w:rsidRPr="00E63087">
        <w:rPr>
          <w:rFonts w:ascii="Arial" w:hAnsi="Arial" w:cs="Arial"/>
          <w:sz w:val="21"/>
          <w:szCs w:val="21"/>
        </w:rPr>
        <w:t>o</w:t>
      </w:r>
      <w:r w:rsidRPr="00E63087">
        <w:rPr>
          <w:rFonts w:ascii="Arial" w:hAnsi="Arial" w:cs="Arial"/>
          <w:sz w:val="21"/>
          <w:szCs w:val="21"/>
        </w:rPr>
        <w:t xml:space="preserve"> </w:t>
      </w:r>
      <w:r w:rsidR="00F056B7" w:rsidRPr="00E63087">
        <w:rPr>
          <w:rFonts w:ascii="Arial" w:hAnsi="Arial" w:cs="Arial"/>
          <w:sz w:val="21"/>
          <w:szCs w:val="21"/>
        </w:rPr>
        <w:t>fiscal</w:t>
      </w:r>
      <w:r w:rsidR="000704C5" w:rsidRPr="00E63087">
        <w:rPr>
          <w:rFonts w:ascii="Arial" w:hAnsi="Arial" w:cs="Arial"/>
          <w:sz w:val="21"/>
          <w:szCs w:val="21"/>
        </w:rPr>
        <w:t xml:space="preserve"> do Contrato</w:t>
      </w:r>
      <w:r w:rsidR="00412DB2" w:rsidRPr="00E63087">
        <w:rPr>
          <w:rFonts w:ascii="Arial" w:hAnsi="Arial" w:cs="Arial"/>
          <w:sz w:val="21"/>
          <w:szCs w:val="21"/>
        </w:rPr>
        <w:t xml:space="preserve"> elaborados através do programa AUTOCAD,</w:t>
      </w:r>
      <w:r w:rsidRPr="00E63087">
        <w:rPr>
          <w:rFonts w:ascii="Arial" w:hAnsi="Arial" w:cs="Arial"/>
          <w:sz w:val="21"/>
          <w:szCs w:val="21"/>
        </w:rPr>
        <w:t xml:space="preserve"> </w:t>
      </w:r>
      <w:r w:rsidR="000704C5" w:rsidRPr="00E63087">
        <w:rPr>
          <w:rFonts w:ascii="Arial" w:hAnsi="Arial" w:cs="Arial"/>
          <w:sz w:val="21"/>
          <w:szCs w:val="21"/>
        </w:rPr>
        <w:t>por meio digital</w:t>
      </w:r>
      <w:r w:rsidR="00412DB2" w:rsidRPr="00E63087">
        <w:rPr>
          <w:rFonts w:ascii="Arial" w:hAnsi="Arial" w:cs="Arial"/>
          <w:sz w:val="21"/>
          <w:szCs w:val="21"/>
        </w:rPr>
        <w:t xml:space="preserve">, e 2 </w:t>
      </w:r>
      <w:r w:rsidRPr="00E63087">
        <w:rPr>
          <w:rFonts w:ascii="Arial" w:hAnsi="Arial" w:cs="Arial"/>
          <w:sz w:val="21"/>
          <w:szCs w:val="21"/>
        </w:rPr>
        <w:t>(</w:t>
      </w:r>
      <w:r w:rsidR="00412DB2" w:rsidRPr="00E63087">
        <w:rPr>
          <w:rFonts w:ascii="Arial" w:hAnsi="Arial" w:cs="Arial"/>
          <w:sz w:val="21"/>
          <w:szCs w:val="21"/>
        </w:rPr>
        <w:t>dois</w:t>
      </w:r>
      <w:r w:rsidRPr="00E63087">
        <w:rPr>
          <w:rFonts w:ascii="Arial" w:hAnsi="Arial" w:cs="Arial"/>
          <w:sz w:val="21"/>
          <w:szCs w:val="21"/>
        </w:rPr>
        <w:t>) jogo</w:t>
      </w:r>
      <w:r w:rsidR="00412DB2" w:rsidRPr="00E63087">
        <w:rPr>
          <w:rFonts w:ascii="Arial" w:hAnsi="Arial" w:cs="Arial"/>
          <w:sz w:val="21"/>
          <w:szCs w:val="21"/>
        </w:rPr>
        <w:t>s</w:t>
      </w:r>
      <w:r w:rsidRPr="00E63087">
        <w:rPr>
          <w:rFonts w:ascii="Arial" w:hAnsi="Arial" w:cs="Arial"/>
          <w:sz w:val="21"/>
          <w:szCs w:val="21"/>
        </w:rPr>
        <w:t xml:space="preserve"> completo de cada projeto plotados</w:t>
      </w:r>
      <w:r w:rsidR="00412DB2" w:rsidRPr="00E63087">
        <w:rPr>
          <w:rFonts w:ascii="Arial" w:hAnsi="Arial" w:cs="Arial"/>
          <w:sz w:val="21"/>
          <w:szCs w:val="21"/>
        </w:rPr>
        <w:t xml:space="preserve"> e assinados pelo responsável técnico, bem como deverá ser fornecido a ART (Anotação de Responsabilidade Técnica) pela elaboração do projeto</w:t>
      </w:r>
      <w:r w:rsidRPr="00E63087">
        <w:rPr>
          <w:rFonts w:ascii="Arial" w:hAnsi="Arial" w:cs="Arial"/>
          <w:sz w:val="21"/>
          <w:szCs w:val="21"/>
        </w:rPr>
        <w:t>.</w:t>
      </w:r>
    </w:p>
    <w:p w:rsidR="00B4346C" w:rsidRDefault="00B4346C" w:rsidP="00B238BC">
      <w:pPr>
        <w:spacing w:afterLines="40"/>
        <w:rPr>
          <w:rFonts w:ascii="Arial" w:hAnsi="Arial" w:cs="Arial"/>
        </w:rPr>
      </w:pPr>
    </w:p>
    <w:p w:rsidR="00B4346C" w:rsidRPr="00E63087" w:rsidRDefault="00F056B7" w:rsidP="00B238BC">
      <w:pPr>
        <w:pStyle w:val="Corpodetexto3"/>
        <w:spacing w:afterLines="40"/>
        <w:outlineLvl w:val="0"/>
        <w:rPr>
          <w:rFonts w:cs="Arial"/>
          <w:b/>
          <w:szCs w:val="22"/>
          <w:u w:val="single"/>
        </w:rPr>
      </w:pPr>
      <w:r w:rsidRPr="00E63087">
        <w:rPr>
          <w:rFonts w:cs="Arial"/>
          <w:b/>
          <w:szCs w:val="22"/>
          <w:u w:val="single"/>
        </w:rPr>
        <w:t>2</w:t>
      </w:r>
      <w:r w:rsidR="00B4346C" w:rsidRPr="00E63087">
        <w:rPr>
          <w:rFonts w:cs="Arial"/>
          <w:b/>
          <w:szCs w:val="22"/>
          <w:u w:val="single"/>
        </w:rPr>
        <w:t xml:space="preserve">.  ÁREAS DAS INTERVENÇÕES </w:t>
      </w:r>
      <w:r w:rsidR="00525160" w:rsidRPr="00E63087">
        <w:rPr>
          <w:rFonts w:cs="Arial"/>
          <w:b/>
          <w:szCs w:val="22"/>
          <w:u w:val="single"/>
        </w:rPr>
        <w:t xml:space="preserve">E </w:t>
      </w:r>
      <w:r w:rsidR="0054655A" w:rsidRPr="00E63087">
        <w:rPr>
          <w:rFonts w:cs="Arial"/>
          <w:b/>
          <w:szCs w:val="22"/>
          <w:u w:val="single"/>
        </w:rPr>
        <w:t>DIRETRIZES</w:t>
      </w:r>
    </w:p>
    <w:p w:rsidR="00525160" w:rsidRDefault="00525160" w:rsidP="00B238BC">
      <w:pPr>
        <w:pStyle w:val="Corpodetexto3"/>
        <w:spacing w:afterLines="40"/>
        <w:outlineLvl w:val="0"/>
        <w:rPr>
          <w:rFonts w:cs="Arial"/>
          <w:b/>
          <w:sz w:val="20"/>
        </w:rPr>
      </w:pPr>
    </w:p>
    <w:p w:rsidR="00B4346C" w:rsidRDefault="00F056B7" w:rsidP="00B238BC">
      <w:pPr>
        <w:pStyle w:val="Corpodetexto3"/>
        <w:spacing w:afterLines="40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2</w:t>
      </w:r>
      <w:r w:rsidR="00B4346C">
        <w:rPr>
          <w:rFonts w:cs="Arial"/>
          <w:b/>
          <w:sz w:val="20"/>
        </w:rPr>
        <w:t xml:space="preserve">.1 </w:t>
      </w:r>
      <w:r w:rsidR="00CB3B77">
        <w:rPr>
          <w:rFonts w:cs="Arial"/>
          <w:b/>
          <w:sz w:val="20"/>
        </w:rPr>
        <w:t>–</w:t>
      </w:r>
      <w:r w:rsidR="00B4346C">
        <w:rPr>
          <w:rFonts w:cs="Arial"/>
          <w:b/>
          <w:sz w:val="20"/>
        </w:rPr>
        <w:t xml:space="preserve"> Área de Intervenção</w:t>
      </w:r>
      <w:r w:rsidR="00525160">
        <w:rPr>
          <w:rFonts w:cs="Arial"/>
          <w:b/>
          <w:sz w:val="20"/>
        </w:rPr>
        <w:t>:</w:t>
      </w:r>
      <w:r w:rsidR="0095357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>2.198,60</w:t>
      </w:r>
      <w:r w:rsidR="00870114">
        <w:rPr>
          <w:rFonts w:cs="Arial"/>
          <w:b/>
          <w:sz w:val="20"/>
        </w:rPr>
        <w:t xml:space="preserve"> </w:t>
      </w:r>
      <w:r w:rsidR="00B4346C" w:rsidRPr="0095357C">
        <w:rPr>
          <w:rFonts w:cs="Arial"/>
          <w:b/>
          <w:sz w:val="20"/>
        </w:rPr>
        <w:t>M2</w:t>
      </w:r>
    </w:p>
    <w:p w:rsidR="00525160" w:rsidRDefault="00F056B7" w:rsidP="00B238BC">
      <w:pPr>
        <w:pStyle w:val="Corpodetexto3"/>
        <w:spacing w:afterLines="40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2</w:t>
      </w:r>
      <w:r w:rsidR="00525160">
        <w:rPr>
          <w:rFonts w:cs="Arial"/>
          <w:b/>
          <w:sz w:val="20"/>
        </w:rPr>
        <w:t>.2 – Da Localização.</w:t>
      </w:r>
    </w:p>
    <w:p w:rsidR="00525160" w:rsidRDefault="00F056B7" w:rsidP="00B238BC">
      <w:pPr>
        <w:pStyle w:val="Corpodetexto3"/>
        <w:spacing w:afterLines="40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2</w:t>
      </w:r>
      <w:r w:rsidR="00525160">
        <w:rPr>
          <w:rFonts w:cs="Arial"/>
          <w:b/>
          <w:sz w:val="20"/>
        </w:rPr>
        <w:t>.2.1 –</w:t>
      </w:r>
      <w:r>
        <w:rPr>
          <w:rFonts w:cs="Arial"/>
          <w:b/>
          <w:sz w:val="20"/>
        </w:rPr>
        <w:t xml:space="preserve"> Estrada do Morro do Milagre </w:t>
      </w:r>
      <w:r w:rsidR="00870114">
        <w:rPr>
          <w:rFonts w:cs="Arial"/>
          <w:b/>
          <w:sz w:val="20"/>
        </w:rPr>
        <w:t>– Bairro</w:t>
      </w:r>
      <w:r>
        <w:rPr>
          <w:rFonts w:cs="Arial"/>
          <w:b/>
          <w:sz w:val="20"/>
        </w:rPr>
        <w:t xml:space="preserve"> Morro do Milagre </w:t>
      </w:r>
      <w:r w:rsidR="00611F6C">
        <w:rPr>
          <w:rFonts w:cs="Arial"/>
          <w:b/>
          <w:sz w:val="20"/>
        </w:rPr>
        <w:t>– São Pedro da Aldeia – RJ.</w:t>
      </w:r>
    </w:p>
    <w:p w:rsidR="00987270" w:rsidRPr="00F36B19" w:rsidRDefault="00987270" w:rsidP="00B238BC">
      <w:pPr>
        <w:pStyle w:val="Corpodetexto3"/>
        <w:spacing w:afterLines="40"/>
        <w:outlineLvl w:val="0"/>
        <w:rPr>
          <w:rFonts w:cs="Arial"/>
          <w:b/>
          <w:color w:val="FF0000"/>
          <w:sz w:val="20"/>
        </w:rPr>
      </w:pPr>
    </w:p>
    <w:p w:rsidR="00CE23F2" w:rsidRPr="00E63087" w:rsidRDefault="00CE23F2" w:rsidP="00B238BC">
      <w:pPr>
        <w:numPr>
          <w:ilvl w:val="12"/>
          <w:numId w:val="0"/>
        </w:numPr>
        <w:spacing w:afterLines="40"/>
        <w:jc w:val="both"/>
        <w:rPr>
          <w:rFonts w:ascii="Arial" w:hAnsi="Arial" w:cs="Arial"/>
          <w:b/>
          <w:sz w:val="22"/>
          <w:szCs w:val="22"/>
        </w:rPr>
      </w:pPr>
    </w:p>
    <w:p w:rsidR="00B4346C" w:rsidRPr="00E63087" w:rsidRDefault="00F056B7" w:rsidP="00B238BC">
      <w:pPr>
        <w:numPr>
          <w:ilvl w:val="12"/>
          <w:numId w:val="0"/>
        </w:numPr>
        <w:spacing w:afterLines="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63087">
        <w:rPr>
          <w:rFonts w:ascii="Arial" w:hAnsi="Arial" w:cs="Arial"/>
          <w:b/>
          <w:sz w:val="22"/>
          <w:szCs w:val="22"/>
          <w:u w:val="single"/>
        </w:rPr>
        <w:lastRenderedPageBreak/>
        <w:t>3</w:t>
      </w:r>
      <w:r w:rsidR="00B4346C" w:rsidRPr="00E63087">
        <w:rPr>
          <w:rFonts w:ascii="Arial" w:hAnsi="Arial" w:cs="Arial"/>
          <w:b/>
          <w:sz w:val="22"/>
          <w:szCs w:val="22"/>
          <w:u w:val="single"/>
        </w:rPr>
        <w:t>.</w:t>
      </w:r>
      <w:r w:rsidRPr="00E63087">
        <w:rPr>
          <w:rFonts w:ascii="Arial" w:hAnsi="Arial" w:cs="Arial"/>
          <w:b/>
          <w:sz w:val="22"/>
          <w:szCs w:val="22"/>
          <w:u w:val="single"/>
        </w:rPr>
        <w:t>0</w:t>
      </w:r>
      <w:r w:rsidR="00B4346C" w:rsidRPr="00E6308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12DB2" w:rsidRPr="00E63087">
        <w:rPr>
          <w:rFonts w:ascii="Arial" w:hAnsi="Arial" w:cs="Arial"/>
          <w:b/>
          <w:sz w:val="22"/>
          <w:szCs w:val="22"/>
          <w:u w:val="single"/>
        </w:rPr>
        <w:t>-</w:t>
      </w:r>
      <w:r w:rsidR="00B4346C" w:rsidRPr="00E6308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63087">
        <w:rPr>
          <w:rFonts w:ascii="Arial" w:hAnsi="Arial" w:cs="Arial"/>
          <w:b/>
          <w:sz w:val="22"/>
          <w:szCs w:val="22"/>
          <w:u w:val="single"/>
        </w:rPr>
        <w:t xml:space="preserve">TERMO DE REFERÊNCIA </w:t>
      </w:r>
    </w:p>
    <w:p w:rsidR="00E273D8" w:rsidRPr="00E63087" w:rsidRDefault="00D81E3F" w:rsidP="00412DB2">
      <w:pPr>
        <w:numPr>
          <w:ilvl w:val="12"/>
          <w:numId w:val="0"/>
        </w:numPr>
        <w:spacing w:afterLines="40" w:line="276" w:lineRule="auto"/>
        <w:ind w:left="426" w:firstLine="708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>Elaboração de projeto de instalação elétrica completo conforme preconiza a NBR5410/2004 do Pronto Socorro Municipal com a individualização do medidor da policlínica. A base do projeto será o levantamento de carga demandada no local, locação de pontos de luz e tomadas 110A e 220A, circuitos, tubulações, diagramas unifilares, entradas de medição. A contratada fornecerá também a lista de materiais necessários para a reforma da instalação elétrica do Pronto Socorro Municipal.</w:t>
      </w:r>
    </w:p>
    <w:p w:rsidR="00D81E3F" w:rsidRPr="00E63087" w:rsidRDefault="00D81E3F" w:rsidP="00B238BC">
      <w:pPr>
        <w:numPr>
          <w:ilvl w:val="12"/>
          <w:numId w:val="0"/>
        </w:numPr>
        <w:spacing w:afterLines="40"/>
        <w:ind w:left="426" w:firstLine="708"/>
        <w:jc w:val="both"/>
        <w:rPr>
          <w:rFonts w:ascii="Arial" w:hAnsi="Arial" w:cs="Arial"/>
          <w:sz w:val="21"/>
          <w:szCs w:val="21"/>
        </w:rPr>
      </w:pPr>
      <w:r w:rsidRPr="00E63087">
        <w:rPr>
          <w:rFonts w:ascii="Arial" w:hAnsi="Arial" w:cs="Arial"/>
          <w:sz w:val="21"/>
          <w:szCs w:val="21"/>
        </w:rPr>
        <w:t>O projeto de instalação elétrica deverá ser executado por empresa especializada e/ou profissional habilitado de nível superior (engenheiro eletricista).</w:t>
      </w:r>
    </w:p>
    <w:p w:rsidR="00E06D3A" w:rsidRDefault="00E06D3A" w:rsidP="00E06D3A">
      <w:pPr>
        <w:spacing w:after="80"/>
        <w:ind w:left="709"/>
        <w:jc w:val="both"/>
        <w:rPr>
          <w:rFonts w:ascii="Arial" w:hAnsi="Arial"/>
        </w:rPr>
      </w:pPr>
    </w:p>
    <w:p w:rsidR="00196E42" w:rsidRPr="00E63087" w:rsidRDefault="00196E42" w:rsidP="00B664F4">
      <w:pPr>
        <w:spacing w:after="80"/>
        <w:ind w:firstLine="708"/>
        <w:jc w:val="both"/>
        <w:rPr>
          <w:rFonts w:ascii="Arial" w:hAnsi="Arial"/>
          <w:sz w:val="21"/>
          <w:szCs w:val="21"/>
        </w:rPr>
      </w:pPr>
    </w:p>
    <w:p w:rsidR="00CD6A68" w:rsidRPr="00E63087" w:rsidRDefault="00F056B7" w:rsidP="00120B8E">
      <w:pPr>
        <w:spacing w:after="80"/>
        <w:jc w:val="both"/>
        <w:rPr>
          <w:rFonts w:ascii="Arial" w:hAnsi="Arial"/>
          <w:b/>
          <w:sz w:val="22"/>
          <w:szCs w:val="22"/>
          <w:u w:val="single"/>
        </w:rPr>
      </w:pPr>
      <w:bookmarkStart w:id="0" w:name="_GoBack"/>
      <w:bookmarkEnd w:id="0"/>
      <w:r w:rsidRPr="00E63087">
        <w:rPr>
          <w:rFonts w:ascii="Arial" w:hAnsi="Arial"/>
          <w:b/>
          <w:sz w:val="22"/>
          <w:szCs w:val="22"/>
          <w:u w:val="single"/>
        </w:rPr>
        <w:t>3</w:t>
      </w:r>
      <w:r w:rsidR="00120B8E" w:rsidRPr="00E63087">
        <w:rPr>
          <w:rFonts w:ascii="Arial" w:hAnsi="Arial"/>
          <w:b/>
          <w:sz w:val="22"/>
          <w:szCs w:val="22"/>
          <w:u w:val="single"/>
        </w:rPr>
        <w:t>.</w:t>
      </w:r>
      <w:r w:rsidRPr="00E63087">
        <w:rPr>
          <w:rFonts w:ascii="Arial" w:hAnsi="Arial"/>
          <w:b/>
          <w:sz w:val="22"/>
          <w:szCs w:val="22"/>
          <w:u w:val="single"/>
        </w:rPr>
        <w:t>1</w:t>
      </w:r>
      <w:r w:rsidR="00120B8E" w:rsidRPr="00E63087">
        <w:rPr>
          <w:rFonts w:ascii="Arial" w:hAnsi="Arial"/>
          <w:b/>
          <w:sz w:val="22"/>
          <w:szCs w:val="22"/>
          <w:u w:val="single"/>
        </w:rPr>
        <w:t xml:space="preserve"> </w:t>
      </w:r>
      <w:r w:rsidR="00CD6A68" w:rsidRPr="00E63087">
        <w:rPr>
          <w:rFonts w:ascii="Arial" w:hAnsi="Arial"/>
          <w:b/>
          <w:sz w:val="22"/>
          <w:szCs w:val="22"/>
          <w:u w:val="single"/>
        </w:rPr>
        <w:t>- PRAZO DE EXECUÇÃO</w:t>
      </w:r>
    </w:p>
    <w:p w:rsidR="00CD6A68" w:rsidRPr="00E63087" w:rsidRDefault="00CD6A68" w:rsidP="00412DB2">
      <w:pPr>
        <w:spacing w:after="80" w:line="276" w:lineRule="auto"/>
        <w:ind w:left="426" w:firstLine="708"/>
        <w:jc w:val="both"/>
        <w:rPr>
          <w:rFonts w:ascii="Arial" w:hAnsi="Arial"/>
          <w:sz w:val="21"/>
          <w:szCs w:val="21"/>
        </w:rPr>
      </w:pPr>
      <w:r w:rsidRPr="00E63087">
        <w:rPr>
          <w:rFonts w:ascii="Arial" w:hAnsi="Arial"/>
          <w:sz w:val="21"/>
          <w:szCs w:val="21"/>
        </w:rPr>
        <w:t xml:space="preserve">Os serviços serão executados no prazo de </w:t>
      </w:r>
      <w:r w:rsidR="00F056B7" w:rsidRPr="00E63087">
        <w:rPr>
          <w:rFonts w:ascii="Arial" w:hAnsi="Arial"/>
          <w:sz w:val="21"/>
          <w:szCs w:val="21"/>
        </w:rPr>
        <w:t>60</w:t>
      </w:r>
      <w:r w:rsidRPr="00E63087">
        <w:rPr>
          <w:rFonts w:ascii="Arial" w:hAnsi="Arial"/>
          <w:sz w:val="21"/>
          <w:szCs w:val="21"/>
        </w:rPr>
        <w:t xml:space="preserve"> (</w:t>
      </w:r>
      <w:r w:rsidR="00F056B7" w:rsidRPr="00E63087">
        <w:rPr>
          <w:rFonts w:ascii="Arial" w:hAnsi="Arial"/>
          <w:sz w:val="21"/>
          <w:szCs w:val="21"/>
        </w:rPr>
        <w:t>sessenta</w:t>
      </w:r>
      <w:r w:rsidRPr="00E63087">
        <w:rPr>
          <w:rFonts w:ascii="Arial" w:hAnsi="Arial"/>
          <w:sz w:val="21"/>
          <w:szCs w:val="21"/>
        </w:rPr>
        <w:t>) dias</w:t>
      </w:r>
      <w:r w:rsidRPr="00E63087">
        <w:rPr>
          <w:rFonts w:ascii="Arial" w:hAnsi="Arial"/>
          <w:b/>
          <w:sz w:val="21"/>
          <w:szCs w:val="21"/>
        </w:rPr>
        <w:t xml:space="preserve"> </w:t>
      </w:r>
      <w:r w:rsidRPr="00E63087">
        <w:rPr>
          <w:rFonts w:ascii="Arial" w:hAnsi="Arial"/>
          <w:sz w:val="21"/>
          <w:szCs w:val="21"/>
        </w:rPr>
        <w:t xml:space="preserve">a contar da data de autorização de início de </w:t>
      </w:r>
      <w:r w:rsidR="00D81E3F" w:rsidRPr="00E63087">
        <w:rPr>
          <w:rFonts w:ascii="Arial" w:hAnsi="Arial"/>
          <w:sz w:val="21"/>
          <w:szCs w:val="21"/>
        </w:rPr>
        <w:t>serviço.</w:t>
      </w:r>
    </w:p>
    <w:p w:rsidR="00CD6A68" w:rsidRPr="00E63087" w:rsidRDefault="00CD6A68" w:rsidP="00CD6A68">
      <w:pPr>
        <w:spacing w:after="80"/>
        <w:ind w:firstLine="1134"/>
        <w:jc w:val="both"/>
        <w:rPr>
          <w:rFonts w:ascii="Arial" w:hAnsi="Arial"/>
          <w:sz w:val="21"/>
          <w:szCs w:val="21"/>
        </w:rPr>
      </w:pPr>
    </w:p>
    <w:p w:rsidR="00CD6A68" w:rsidRPr="00E63087" w:rsidRDefault="00E63087" w:rsidP="00120B8E">
      <w:pPr>
        <w:spacing w:after="80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3.2</w:t>
      </w:r>
      <w:r w:rsidR="00120B8E" w:rsidRPr="00E63087">
        <w:rPr>
          <w:rFonts w:ascii="Arial" w:hAnsi="Arial"/>
          <w:b/>
          <w:sz w:val="22"/>
          <w:szCs w:val="22"/>
          <w:u w:val="single"/>
        </w:rPr>
        <w:t xml:space="preserve"> </w:t>
      </w:r>
      <w:r w:rsidR="00CD6A68" w:rsidRPr="00E63087">
        <w:rPr>
          <w:rFonts w:ascii="Arial" w:hAnsi="Arial"/>
          <w:b/>
          <w:sz w:val="22"/>
          <w:szCs w:val="22"/>
          <w:u w:val="single"/>
        </w:rPr>
        <w:t>- FORMA DE PAGAMENTO</w:t>
      </w:r>
    </w:p>
    <w:p w:rsidR="00CD6A68" w:rsidRPr="00E63087" w:rsidRDefault="00813E5E" w:rsidP="00412DB2">
      <w:pPr>
        <w:spacing w:after="80" w:line="276" w:lineRule="auto"/>
        <w:ind w:left="426" w:firstLine="1134"/>
        <w:jc w:val="both"/>
        <w:rPr>
          <w:rFonts w:ascii="Arial" w:hAnsi="Arial"/>
          <w:sz w:val="21"/>
          <w:szCs w:val="21"/>
        </w:rPr>
      </w:pPr>
      <w:r w:rsidRPr="00E63087">
        <w:rPr>
          <w:rFonts w:ascii="Arial" w:hAnsi="Arial"/>
          <w:sz w:val="21"/>
          <w:szCs w:val="21"/>
        </w:rPr>
        <w:t xml:space="preserve">Será efetuado 40% do valor contratado no término do levantamento da carga demandada no Pronto Socorro Municipal e 60% na entrega do projeto de instalação elétrica, após aceitação do mesmo </w:t>
      </w:r>
      <w:r w:rsidR="00D81E3F" w:rsidRPr="00E63087">
        <w:rPr>
          <w:rFonts w:ascii="Arial" w:hAnsi="Arial"/>
          <w:sz w:val="21"/>
          <w:szCs w:val="21"/>
        </w:rPr>
        <w:t>pelo fiscal do contrato.</w:t>
      </w:r>
    </w:p>
    <w:p w:rsidR="00CD6A68" w:rsidRPr="00E63087" w:rsidRDefault="00CD6A68" w:rsidP="00B238BC">
      <w:pPr>
        <w:spacing w:afterLines="40"/>
        <w:ind w:left="375"/>
        <w:jc w:val="both"/>
        <w:rPr>
          <w:rFonts w:ascii="Arial" w:hAnsi="Arial" w:cs="Arial"/>
          <w:sz w:val="21"/>
          <w:szCs w:val="21"/>
        </w:rPr>
      </w:pPr>
    </w:p>
    <w:p w:rsidR="00CD6A68" w:rsidRPr="00E63087" w:rsidRDefault="00CD6A68" w:rsidP="00B238BC">
      <w:pPr>
        <w:spacing w:afterLines="40"/>
        <w:ind w:left="375"/>
        <w:jc w:val="both"/>
        <w:rPr>
          <w:rFonts w:ascii="Arial" w:hAnsi="Arial" w:cs="Arial"/>
          <w:sz w:val="21"/>
          <w:szCs w:val="21"/>
        </w:rPr>
      </w:pPr>
    </w:p>
    <w:p w:rsidR="00CD6A68" w:rsidRPr="00E63087" w:rsidRDefault="00CD6A68" w:rsidP="00CD6A68">
      <w:pPr>
        <w:spacing w:after="80"/>
        <w:jc w:val="both"/>
        <w:rPr>
          <w:rFonts w:ascii="Arial" w:hAnsi="Arial"/>
          <w:b/>
          <w:sz w:val="22"/>
          <w:szCs w:val="22"/>
        </w:rPr>
      </w:pPr>
      <w:r w:rsidRPr="00E63087">
        <w:rPr>
          <w:rFonts w:ascii="Arial" w:hAnsi="Arial"/>
          <w:b/>
          <w:sz w:val="22"/>
          <w:szCs w:val="22"/>
        </w:rPr>
        <w:t>OBSERVAÇÕES FINAIS</w:t>
      </w:r>
    </w:p>
    <w:p w:rsidR="00CD6A68" w:rsidRPr="00E63087" w:rsidRDefault="00CD6A68" w:rsidP="00412DB2">
      <w:pPr>
        <w:spacing w:after="120" w:line="276" w:lineRule="auto"/>
        <w:ind w:firstLine="1134"/>
        <w:jc w:val="both"/>
        <w:rPr>
          <w:rFonts w:ascii="Arial" w:hAnsi="Arial"/>
          <w:sz w:val="21"/>
          <w:szCs w:val="21"/>
        </w:rPr>
      </w:pPr>
      <w:r w:rsidRPr="00E63087">
        <w:rPr>
          <w:rFonts w:ascii="Arial" w:hAnsi="Arial"/>
          <w:sz w:val="21"/>
          <w:szCs w:val="21"/>
        </w:rPr>
        <w:t>A firma deverá fornecer ART (Anotação de Responsabilidade Técnica) e colocar placa do engenheiro responsável pela execução da obra.</w:t>
      </w:r>
    </w:p>
    <w:p w:rsidR="00CD6A68" w:rsidRPr="00E63087" w:rsidRDefault="00CD6A68" w:rsidP="00412DB2">
      <w:pPr>
        <w:spacing w:after="80" w:line="276" w:lineRule="auto"/>
        <w:ind w:firstLine="1134"/>
        <w:jc w:val="both"/>
        <w:rPr>
          <w:rFonts w:ascii="Arial" w:hAnsi="Arial"/>
          <w:sz w:val="21"/>
          <w:szCs w:val="21"/>
        </w:rPr>
      </w:pPr>
      <w:r w:rsidRPr="00E63087">
        <w:rPr>
          <w:rFonts w:ascii="Arial" w:hAnsi="Arial"/>
          <w:sz w:val="21"/>
          <w:szCs w:val="21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E63087" w:rsidRDefault="00CD6A68" w:rsidP="00412DB2">
      <w:pPr>
        <w:spacing w:after="80" w:line="276" w:lineRule="auto"/>
        <w:ind w:firstLine="1134"/>
        <w:jc w:val="both"/>
        <w:rPr>
          <w:rFonts w:ascii="Arial" w:hAnsi="Arial"/>
          <w:sz w:val="21"/>
          <w:szCs w:val="21"/>
        </w:rPr>
      </w:pPr>
      <w:r w:rsidRPr="00E63087">
        <w:rPr>
          <w:rFonts w:ascii="Arial" w:hAnsi="Arial"/>
          <w:sz w:val="21"/>
          <w:szCs w:val="21"/>
        </w:rPr>
        <w:t>A firma contratada deverá periodicamente fotografar o andamento da obra e manter na obra diário de obra atualizado.</w:t>
      </w:r>
    </w:p>
    <w:p w:rsidR="00CD6A68" w:rsidRPr="00E63087" w:rsidRDefault="00CD6A68" w:rsidP="004D5723">
      <w:pPr>
        <w:spacing w:afterLines="40"/>
        <w:ind w:left="375"/>
        <w:jc w:val="both"/>
        <w:rPr>
          <w:rFonts w:ascii="Arial" w:hAnsi="Arial" w:cs="Arial"/>
          <w:sz w:val="21"/>
          <w:szCs w:val="21"/>
        </w:rPr>
      </w:pPr>
    </w:p>
    <w:sectPr w:rsidR="00CD6A68" w:rsidRPr="00E63087" w:rsidSect="00987270">
      <w:headerReference w:type="default" r:id="rId7"/>
      <w:footerReference w:type="even" r:id="rId8"/>
      <w:footerReference w:type="default" r:id="rId9"/>
      <w:pgSz w:w="11907" w:h="16840" w:code="9"/>
      <w:pgMar w:top="851" w:right="850" w:bottom="851" w:left="1134" w:header="851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DA8" w:rsidRDefault="003A6DA8">
      <w:r>
        <w:separator/>
      </w:r>
    </w:p>
  </w:endnote>
  <w:endnote w:type="continuationSeparator" w:id="1">
    <w:p w:rsidR="003A6DA8" w:rsidRDefault="003A6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91" w:rsidRDefault="004D572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12F9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12F91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212F91" w:rsidRDefault="00212F9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9003276"/>
      <w:docPartObj>
        <w:docPartGallery w:val="Page Numbers (Bottom of Page)"/>
        <w:docPartUnique/>
      </w:docPartObj>
    </w:sdtPr>
    <w:sdtContent>
      <w:p w:rsidR="00F47657" w:rsidRDefault="004D5723">
        <w:pPr>
          <w:pStyle w:val="Rodap"/>
          <w:jc w:val="right"/>
        </w:pPr>
        <w:r>
          <w:fldChar w:fldCharType="begin"/>
        </w:r>
        <w:r w:rsidR="00F47657">
          <w:instrText>PAGE   \* MERGEFORMAT</w:instrText>
        </w:r>
        <w:r>
          <w:fldChar w:fldCharType="separate"/>
        </w:r>
        <w:r w:rsidR="00987270">
          <w:rPr>
            <w:noProof/>
          </w:rPr>
          <w:t>2</w:t>
        </w:r>
        <w:r>
          <w:fldChar w:fldCharType="end"/>
        </w:r>
      </w:p>
    </w:sdtContent>
  </w:sdt>
  <w:p w:rsidR="00212F91" w:rsidRDefault="00212F91" w:rsidP="00FE0BC3">
    <w:pPr>
      <w:pStyle w:val="Rodap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DA8" w:rsidRDefault="003A6DA8">
      <w:r>
        <w:separator/>
      </w:r>
    </w:p>
  </w:footnote>
  <w:footnote w:type="continuationSeparator" w:id="1">
    <w:p w:rsidR="003A6DA8" w:rsidRDefault="003A6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91" w:rsidRDefault="004D5723" w:rsidP="0091158F">
    <w:pPr>
      <w:pStyle w:val="Cabealho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64.35pt;margin-top:-7.5pt;width:331.95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W6y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" filled="f" stroked="f">
          <v:textbox>
            <w:txbxContent>
              <w:p w:rsidR="00212F91" w:rsidRPr="00987270" w:rsidRDefault="00212F91" w:rsidP="00412DB2">
                <w:pPr>
                  <w:pStyle w:val="Ttulo"/>
                  <w:jc w:val="left"/>
                  <w:rPr>
                    <w:rFonts w:asciiTheme="majorHAnsi" w:hAnsiTheme="majorHAnsi"/>
                    <w:sz w:val="26"/>
                    <w:szCs w:val="26"/>
                  </w:rPr>
                </w:pP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>P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 xml:space="preserve">refeitura </w:t>
                </w: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>M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>unicipal de</w:t>
                </w: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 xml:space="preserve"> S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>ão</w:t>
                </w: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 xml:space="preserve"> P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>edro</w:t>
                </w: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 xml:space="preserve"> 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>da</w:t>
                </w:r>
                <w:r w:rsidRPr="00987270">
                  <w:rPr>
                    <w:rFonts w:asciiTheme="majorHAnsi" w:hAnsiTheme="majorHAnsi"/>
                    <w:sz w:val="26"/>
                    <w:szCs w:val="26"/>
                  </w:rPr>
                  <w:t xml:space="preserve"> A</w:t>
                </w:r>
                <w:r w:rsidR="00987270" w:rsidRPr="00987270">
                  <w:rPr>
                    <w:rFonts w:asciiTheme="majorHAnsi" w:hAnsiTheme="majorHAnsi"/>
                    <w:sz w:val="26"/>
                    <w:szCs w:val="26"/>
                  </w:rPr>
                  <w:t>ldeia</w:t>
                </w:r>
              </w:p>
              <w:p w:rsidR="00212F91" w:rsidRPr="00987270" w:rsidRDefault="00212F91" w:rsidP="00412DB2">
                <w:pPr>
                  <w:pStyle w:val="Ttulo"/>
                  <w:jc w:val="left"/>
                  <w:rPr>
                    <w:sz w:val="24"/>
                    <w:szCs w:val="24"/>
                  </w:rPr>
                </w:pPr>
                <w:r w:rsidRPr="00987270">
                  <w:rPr>
                    <w:sz w:val="24"/>
                    <w:szCs w:val="24"/>
                  </w:rPr>
                  <w:t xml:space="preserve"> </w:t>
                </w:r>
                <w:r w:rsidR="00E63087" w:rsidRPr="00987270">
                  <w:rPr>
                    <w:sz w:val="24"/>
                    <w:szCs w:val="24"/>
                  </w:rPr>
                  <w:t xml:space="preserve">Estado do </w:t>
                </w:r>
                <w:r w:rsidRPr="00987270">
                  <w:rPr>
                    <w:sz w:val="24"/>
                    <w:szCs w:val="24"/>
                  </w:rPr>
                  <w:t>Rio de Janeiro</w:t>
                </w:r>
              </w:p>
              <w:p w:rsidR="002A7520" w:rsidRPr="00E63087" w:rsidRDefault="002A7520" w:rsidP="00412DB2">
                <w:pPr>
                  <w:pStyle w:val="Ttulo"/>
                  <w:jc w:val="left"/>
                  <w:rPr>
                    <w:b w:val="0"/>
                    <w:sz w:val="24"/>
                    <w:szCs w:val="24"/>
                  </w:rPr>
                </w:pPr>
                <w:r w:rsidRPr="00E63087">
                  <w:rPr>
                    <w:b w:val="0"/>
                    <w:sz w:val="24"/>
                    <w:szCs w:val="24"/>
                  </w:rPr>
                  <w:t>Secretaria Municipal de Urbanismo e Habitação</w:t>
                </w:r>
              </w:p>
              <w:p w:rsidR="002A7520" w:rsidRDefault="002A7520" w:rsidP="0091158F">
                <w:pPr>
                  <w:pStyle w:val="Ttulo"/>
                  <w:rPr>
                    <w:rFonts w:ascii="Arial" w:hAnsi="Arial" w:cs="Arial"/>
                    <w:b w:val="0"/>
                    <w:i/>
                    <w:sz w:val="26"/>
                  </w:rPr>
                </w:pPr>
              </w:p>
              <w:p w:rsidR="00212F91" w:rsidRPr="0078491A" w:rsidRDefault="00212F91" w:rsidP="0078491A"/>
            </w:txbxContent>
          </v:textbox>
        </v:shape>
      </w:pict>
    </w:r>
    <w:r w:rsidR="002A7520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5356860</wp:posOffset>
          </wp:positionH>
          <wp:positionV relativeFrom="paragraph">
            <wp:posOffset>-133350</wp:posOffset>
          </wp:positionV>
          <wp:extent cx="1181100" cy="847725"/>
          <wp:effectExtent l="19050" t="0" r="0" b="0"/>
          <wp:wrapTight wrapText="bothSides">
            <wp:wrapPolygon edited="0">
              <wp:start x="-348" y="0"/>
              <wp:lineTo x="-348" y="21357"/>
              <wp:lineTo x="21600" y="21357"/>
              <wp:lineTo x="21600" y="0"/>
              <wp:lineTo x="-348" y="0"/>
            </wp:wrapPolygon>
          </wp:wrapTight>
          <wp:docPr id="4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4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7902"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A7520" w:rsidRPr="002A7520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-133350</wp:posOffset>
          </wp:positionV>
          <wp:extent cx="742950" cy="800100"/>
          <wp:effectExtent l="19050" t="0" r="0" b="0"/>
          <wp:wrapTight wrapText="bothSides">
            <wp:wrapPolygon edited="0">
              <wp:start x="-554" y="0"/>
              <wp:lineTo x="-554" y="21086"/>
              <wp:lineTo x="21600" y="21086"/>
              <wp:lineTo x="21600" y="0"/>
              <wp:lineTo x="-554" y="0"/>
            </wp:wrapPolygon>
          </wp:wrapTight>
          <wp:docPr id="3" name="Imagem 1" descr="Brasã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853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2F91" w:rsidRDefault="00212F91">
    <w:pPr>
      <w:pStyle w:val="Cabealho"/>
    </w:pPr>
  </w:p>
  <w:p w:rsidR="00212F91" w:rsidRDefault="00212F91">
    <w:pPr>
      <w:pStyle w:val="Cabealho"/>
    </w:pPr>
  </w:p>
  <w:p w:rsidR="00212F91" w:rsidRDefault="00212F91">
    <w:pPr>
      <w:pStyle w:val="Cabealho"/>
    </w:pPr>
  </w:p>
  <w:p w:rsidR="00212F91" w:rsidRDefault="00212F9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6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453C"/>
    <w:rsid w:val="000221A5"/>
    <w:rsid w:val="00024A1E"/>
    <w:rsid w:val="000378E2"/>
    <w:rsid w:val="000704C5"/>
    <w:rsid w:val="000A2427"/>
    <w:rsid w:val="000A52C1"/>
    <w:rsid w:val="000E15E5"/>
    <w:rsid w:val="001026E9"/>
    <w:rsid w:val="00110528"/>
    <w:rsid w:val="0012019B"/>
    <w:rsid w:val="00120B8E"/>
    <w:rsid w:val="00132563"/>
    <w:rsid w:val="00140F61"/>
    <w:rsid w:val="00143106"/>
    <w:rsid w:val="00155D2C"/>
    <w:rsid w:val="00166DD8"/>
    <w:rsid w:val="00172F5C"/>
    <w:rsid w:val="00174446"/>
    <w:rsid w:val="00175707"/>
    <w:rsid w:val="00176DEA"/>
    <w:rsid w:val="00183BC3"/>
    <w:rsid w:val="001930B5"/>
    <w:rsid w:val="00196672"/>
    <w:rsid w:val="00196E42"/>
    <w:rsid w:val="001A0E88"/>
    <w:rsid w:val="001C285C"/>
    <w:rsid w:val="001D777C"/>
    <w:rsid w:val="001E0813"/>
    <w:rsid w:val="001E7FC4"/>
    <w:rsid w:val="001F1CB4"/>
    <w:rsid w:val="00212F91"/>
    <w:rsid w:val="0023353A"/>
    <w:rsid w:val="002473F0"/>
    <w:rsid w:val="002557D3"/>
    <w:rsid w:val="00255E57"/>
    <w:rsid w:val="002637CF"/>
    <w:rsid w:val="002A7520"/>
    <w:rsid w:val="002B00BC"/>
    <w:rsid w:val="002B59EA"/>
    <w:rsid w:val="002C325E"/>
    <w:rsid w:val="002C3B2F"/>
    <w:rsid w:val="002D00F6"/>
    <w:rsid w:val="002D0670"/>
    <w:rsid w:val="002D48EA"/>
    <w:rsid w:val="002E1891"/>
    <w:rsid w:val="002E4C75"/>
    <w:rsid w:val="002E6313"/>
    <w:rsid w:val="002F0C3C"/>
    <w:rsid w:val="0032269F"/>
    <w:rsid w:val="003302D9"/>
    <w:rsid w:val="00344C73"/>
    <w:rsid w:val="0035270F"/>
    <w:rsid w:val="00354654"/>
    <w:rsid w:val="00362984"/>
    <w:rsid w:val="00382344"/>
    <w:rsid w:val="003823A0"/>
    <w:rsid w:val="00385A06"/>
    <w:rsid w:val="00385DAC"/>
    <w:rsid w:val="003A29D3"/>
    <w:rsid w:val="003A6DA8"/>
    <w:rsid w:val="003C10FD"/>
    <w:rsid w:val="003E3D09"/>
    <w:rsid w:val="00412DB2"/>
    <w:rsid w:val="00436F92"/>
    <w:rsid w:val="00472F3F"/>
    <w:rsid w:val="00491CB3"/>
    <w:rsid w:val="004B28AA"/>
    <w:rsid w:val="004B643E"/>
    <w:rsid w:val="004D5723"/>
    <w:rsid w:val="004F020E"/>
    <w:rsid w:val="004F46F8"/>
    <w:rsid w:val="0050054A"/>
    <w:rsid w:val="00507C98"/>
    <w:rsid w:val="00511BC9"/>
    <w:rsid w:val="00512566"/>
    <w:rsid w:val="00525160"/>
    <w:rsid w:val="00532140"/>
    <w:rsid w:val="0054655A"/>
    <w:rsid w:val="00566321"/>
    <w:rsid w:val="00587DE2"/>
    <w:rsid w:val="005A08F4"/>
    <w:rsid w:val="005A681A"/>
    <w:rsid w:val="005B394B"/>
    <w:rsid w:val="005C51A4"/>
    <w:rsid w:val="005C5E88"/>
    <w:rsid w:val="005D429A"/>
    <w:rsid w:val="005D5174"/>
    <w:rsid w:val="005E4504"/>
    <w:rsid w:val="005F115F"/>
    <w:rsid w:val="005F1327"/>
    <w:rsid w:val="005F7570"/>
    <w:rsid w:val="0060011E"/>
    <w:rsid w:val="006023BA"/>
    <w:rsid w:val="00611F6C"/>
    <w:rsid w:val="00615C5B"/>
    <w:rsid w:val="006336A1"/>
    <w:rsid w:val="00643FA3"/>
    <w:rsid w:val="00663B39"/>
    <w:rsid w:val="00681F7E"/>
    <w:rsid w:val="00716E13"/>
    <w:rsid w:val="00722E11"/>
    <w:rsid w:val="00742577"/>
    <w:rsid w:val="007620C1"/>
    <w:rsid w:val="007623F7"/>
    <w:rsid w:val="007667E2"/>
    <w:rsid w:val="00777A1F"/>
    <w:rsid w:val="007822B3"/>
    <w:rsid w:val="0078453C"/>
    <w:rsid w:val="0078491A"/>
    <w:rsid w:val="00787EB4"/>
    <w:rsid w:val="00795259"/>
    <w:rsid w:val="007C12E9"/>
    <w:rsid w:val="00813E5E"/>
    <w:rsid w:val="008372B5"/>
    <w:rsid w:val="0084032A"/>
    <w:rsid w:val="0085254A"/>
    <w:rsid w:val="008564C4"/>
    <w:rsid w:val="00870114"/>
    <w:rsid w:val="00891A81"/>
    <w:rsid w:val="008C1823"/>
    <w:rsid w:val="008E0D34"/>
    <w:rsid w:val="008E5A4F"/>
    <w:rsid w:val="008E65CA"/>
    <w:rsid w:val="008E75BE"/>
    <w:rsid w:val="00900EF2"/>
    <w:rsid w:val="0091158F"/>
    <w:rsid w:val="00915498"/>
    <w:rsid w:val="00944DEA"/>
    <w:rsid w:val="0095357C"/>
    <w:rsid w:val="00956B2C"/>
    <w:rsid w:val="00957149"/>
    <w:rsid w:val="00987270"/>
    <w:rsid w:val="009C29B9"/>
    <w:rsid w:val="009D0638"/>
    <w:rsid w:val="009E1E5A"/>
    <w:rsid w:val="00A47C04"/>
    <w:rsid w:val="00A61DE1"/>
    <w:rsid w:val="00A630D9"/>
    <w:rsid w:val="00A843FC"/>
    <w:rsid w:val="00A84D95"/>
    <w:rsid w:val="00A92015"/>
    <w:rsid w:val="00AC6606"/>
    <w:rsid w:val="00AE78A7"/>
    <w:rsid w:val="00B14206"/>
    <w:rsid w:val="00B238BC"/>
    <w:rsid w:val="00B25342"/>
    <w:rsid w:val="00B2679D"/>
    <w:rsid w:val="00B268E9"/>
    <w:rsid w:val="00B4346C"/>
    <w:rsid w:val="00B4485F"/>
    <w:rsid w:val="00B664F4"/>
    <w:rsid w:val="00B80C68"/>
    <w:rsid w:val="00B914B9"/>
    <w:rsid w:val="00B93D94"/>
    <w:rsid w:val="00B94AB6"/>
    <w:rsid w:val="00B956C2"/>
    <w:rsid w:val="00BE0119"/>
    <w:rsid w:val="00BE112B"/>
    <w:rsid w:val="00C02E96"/>
    <w:rsid w:val="00C03077"/>
    <w:rsid w:val="00C318BE"/>
    <w:rsid w:val="00C365EB"/>
    <w:rsid w:val="00C36F63"/>
    <w:rsid w:val="00C37E57"/>
    <w:rsid w:val="00C5325E"/>
    <w:rsid w:val="00C62ECD"/>
    <w:rsid w:val="00C95F35"/>
    <w:rsid w:val="00CA1B08"/>
    <w:rsid w:val="00CB3B77"/>
    <w:rsid w:val="00CC402A"/>
    <w:rsid w:val="00CD5B41"/>
    <w:rsid w:val="00CD6A68"/>
    <w:rsid w:val="00CE23F2"/>
    <w:rsid w:val="00CE3F31"/>
    <w:rsid w:val="00CE7CDB"/>
    <w:rsid w:val="00D45789"/>
    <w:rsid w:val="00D46A6A"/>
    <w:rsid w:val="00D546F5"/>
    <w:rsid w:val="00D64F3A"/>
    <w:rsid w:val="00D80D5B"/>
    <w:rsid w:val="00D81E3F"/>
    <w:rsid w:val="00D8595E"/>
    <w:rsid w:val="00D91BFC"/>
    <w:rsid w:val="00D94F46"/>
    <w:rsid w:val="00DD374E"/>
    <w:rsid w:val="00DE549B"/>
    <w:rsid w:val="00E06D3A"/>
    <w:rsid w:val="00E206BE"/>
    <w:rsid w:val="00E21E93"/>
    <w:rsid w:val="00E24510"/>
    <w:rsid w:val="00E273D8"/>
    <w:rsid w:val="00E3742B"/>
    <w:rsid w:val="00E40FB5"/>
    <w:rsid w:val="00E44D46"/>
    <w:rsid w:val="00E614E4"/>
    <w:rsid w:val="00E63087"/>
    <w:rsid w:val="00E67359"/>
    <w:rsid w:val="00E70A3E"/>
    <w:rsid w:val="00ED251F"/>
    <w:rsid w:val="00F03D71"/>
    <w:rsid w:val="00F056B7"/>
    <w:rsid w:val="00F07545"/>
    <w:rsid w:val="00F27EB9"/>
    <w:rsid w:val="00F30C3E"/>
    <w:rsid w:val="00F35512"/>
    <w:rsid w:val="00F36B19"/>
    <w:rsid w:val="00F40CC5"/>
    <w:rsid w:val="00F47657"/>
    <w:rsid w:val="00F5682F"/>
    <w:rsid w:val="00F56A5E"/>
    <w:rsid w:val="00F8398E"/>
    <w:rsid w:val="00F87977"/>
    <w:rsid w:val="00F9072C"/>
    <w:rsid w:val="00F94173"/>
    <w:rsid w:val="00FA3590"/>
    <w:rsid w:val="00FB756A"/>
    <w:rsid w:val="00FD59A3"/>
    <w:rsid w:val="00FD68B9"/>
    <w:rsid w:val="00FE0BC3"/>
    <w:rsid w:val="00FF3CAF"/>
    <w:rsid w:val="00FF3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2A752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7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USER</cp:lastModifiedBy>
  <cp:revision>14</cp:revision>
  <cp:lastPrinted>2012-04-13T13:04:00Z</cp:lastPrinted>
  <dcterms:created xsi:type="dcterms:W3CDTF">2019-05-08T19:11:00Z</dcterms:created>
  <dcterms:modified xsi:type="dcterms:W3CDTF">2019-05-09T11:49:00Z</dcterms:modified>
</cp:coreProperties>
</file>