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46C" w:rsidRDefault="00372493" w:rsidP="004B28AA">
      <w:pPr>
        <w:pStyle w:val="Ttulo2"/>
        <w:spacing w:afterLines="40" w:after="9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ESPECIFICAÇÕES TÉCNICAS E MEMORIAL DESCRITIVO</w:t>
      </w:r>
      <w:r w:rsidR="00B4346C">
        <w:rPr>
          <w:rFonts w:ascii="Arial" w:hAnsi="Arial" w:cs="Arial"/>
          <w:b/>
          <w:sz w:val="26"/>
          <w:szCs w:val="26"/>
        </w:rPr>
        <w:t xml:space="preserve"> DE SERVIÇOS</w:t>
      </w:r>
    </w:p>
    <w:p w:rsidR="00B80C68" w:rsidRPr="00B80C68" w:rsidRDefault="00B4346C" w:rsidP="004B28AA">
      <w:pPr>
        <w:pStyle w:val="Ttulo2"/>
        <w:spacing w:afterLines="40" w:after="9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PARA</w:t>
      </w:r>
      <w:r w:rsidR="00507C98">
        <w:rPr>
          <w:rFonts w:ascii="Arial" w:hAnsi="Arial" w:cs="Arial"/>
          <w:b/>
          <w:sz w:val="26"/>
          <w:szCs w:val="26"/>
        </w:rPr>
        <w:t xml:space="preserve"> </w:t>
      </w:r>
      <w:r w:rsidR="004B643E">
        <w:rPr>
          <w:rFonts w:ascii="Arial" w:hAnsi="Arial" w:cs="Arial"/>
          <w:b/>
          <w:sz w:val="26"/>
          <w:szCs w:val="26"/>
        </w:rPr>
        <w:t xml:space="preserve">REFORMA </w:t>
      </w:r>
      <w:r w:rsidR="0017180A">
        <w:rPr>
          <w:rFonts w:ascii="Arial" w:hAnsi="Arial" w:cs="Arial"/>
          <w:b/>
          <w:sz w:val="26"/>
          <w:szCs w:val="26"/>
        </w:rPr>
        <w:t xml:space="preserve">DO MURO DA ESCOLA MUNICIPAL DR. PLÍNIO DE ASSIS TAVARES </w:t>
      </w:r>
      <w:r w:rsidR="005C51A4">
        <w:rPr>
          <w:rFonts w:ascii="Arial" w:hAnsi="Arial" w:cs="Arial"/>
          <w:b/>
          <w:sz w:val="26"/>
          <w:szCs w:val="26"/>
        </w:rPr>
        <w:t xml:space="preserve">– </w:t>
      </w:r>
      <w:r w:rsidR="00F65162">
        <w:rPr>
          <w:rFonts w:ascii="Arial" w:hAnsi="Arial" w:cs="Arial"/>
          <w:b/>
          <w:sz w:val="26"/>
          <w:szCs w:val="26"/>
        </w:rPr>
        <w:t xml:space="preserve">BAIRRO </w:t>
      </w:r>
      <w:r w:rsidR="0017180A">
        <w:rPr>
          <w:rFonts w:ascii="Arial" w:hAnsi="Arial" w:cs="Arial"/>
          <w:b/>
          <w:sz w:val="26"/>
          <w:szCs w:val="26"/>
        </w:rPr>
        <w:t>RETIRO</w:t>
      </w:r>
      <w:r w:rsidR="00F65162">
        <w:rPr>
          <w:rFonts w:ascii="Arial" w:hAnsi="Arial" w:cs="Arial"/>
          <w:b/>
          <w:sz w:val="26"/>
          <w:szCs w:val="26"/>
        </w:rPr>
        <w:t xml:space="preserve"> - </w:t>
      </w:r>
      <w:r w:rsidR="006654AC">
        <w:rPr>
          <w:rFonts w:ascii="Arial" w:hAnsi="Arial" w:cs="Arial"/>
          <w:b/>
          <w:sz w:val="26"/>
          <w:szCs w:val="26"/>
        </w:rPr>
        <w:t>SÃO PEDRO DA ALDEIA – RJ.</w:t>
      </w:r>
    </w:p>
    <w:p w:rsidR="00B4346C" w:rsidRDefault="00B4346C" w:rsidP="004B28AA">
      <w:pPr>
        <w:pBdr>
          <w:bottom w:val="thickThinSmallGap" w:sz="24" w:space="1" w:color="auto"/>
        </w:pBdr>
        <w:spacing w:afterLines="40" w:after="96"/>
        <w:ind w:right="-660"/>
        <w:jc w:val="center"/>
        <w:rPr>
          <w:rFonts w:ascii="Arial" w:hAnsi="Arial" w:cs="Arial"/>
        </w:rPr>
      </w:pPr>
    </w:p>
    <w:p w:rsidR="00B4346C" w:rsidRDefault="00B4346C" w:rsidP="004B28AA">
      <w:pPr>
        <w:pStyle w:val="Corpodetexto"/>
        <w:spacing w:afterLines="40" w:after="96"/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>M E M O R I A L</w:t>
      </w:r>
    </w:p>
    <w:p w:rsidR="00B4346C" w:rsidRDefault="00B4346C" w:rsidP="004A60E6">
      <w:pPr>
        <w:spacing w:afterLines="40" w:after="96"/>
        <w:ind w:right="-517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CONSIDERAÇÕES GERAIS</w:t>
      </w:r>
    </w:p>
    <w:p w:rsidR="00B4346C" w:rsidRDefault="00B4346C" w:rsidP="004A60E6">
      <w:pPr>
        <w:spacing w:afterLines="40" w:after="96"/>
        <w:ind w:right="-51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2.  DESCRIÇÃO DO PROJETO</w:t>
      </w:r>
      <w:r>
        <w:rPr>
          <w:rFonts w:ascii="Arial" w:hAnsi="Arial" w:cs="Arial"/>
          <w:b/>
          <w:u w:val="single"/>
        </w:rPr>
        <w:t xml:space="preserve"> </w:t>
      </w:r>
    </w:p>
    <w:p w:rsidR="00B4346C" w:rsidRDefault="00B4346C" w:rsidP="004A60E6">
      <w:pPr>
        <w:pStyle w:val="Ttulo4"/>
        <w:spacing w:afterLines="40" w:after="96"/>
        <w:rPr>
          <w:rFonts w:cs="Arial"/>
          <w:sz w:val="20"/>
        </w:rPr>
      </w:pPr>
      <w:r>
        <w:rPr>
          <w:rFonts w:cs="Arial"/>
          <w:sz w:val="20"/>
        </w:rPr>
        <w:t>3.  ÁREAS DAS INTERVENÇÕES E DIRETRIZES</w:t>
      </w:r>
    </w:p>
    <w:p w:rsidR="004A60E6" w:rsidRDefault="004A60E6" w:rsidP="004A60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CC402A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ESPECIFICAÇÕES TÉCNICAS</w:t>
      </w:r>
    </w:p>
    <w:p w:rsidR="004A60E6" w:rsidRPr="00CC402A" w:rsidRDefault="004A60E6" w:rsidP="004A60E6">
      <w:pPr>
        <w:rPr>
          <w:rFonts w:ascii="Arial" w:hAnsi="Arial" w:cs="Arial"/>
          <w:b/>
        </w:rPr>
      </w:pPr>
    </w:p>
    <w:p w:rsidR="00CC402A" w:rsidRPr="00CC402A" w:rsidRDefault="004A60E6" w:rsidP="004A60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36437">
        <w:rPr>
          <w:rFonts w:ascii="Arial" w:hAnsi="Arial" w:cs="Arial"/>
          <w:b/>
        </w:rPr>
        <w:t>. MEMORIAL DESCRITIVO</w:t>
      </w:r>
      <w:bookmarkStart w:id="0" w:name="_GoBack"/>
      <w:bookmarkEnd w:id="0"/>
    </w:p>
    <w:p w:rsidR="00B4346C" w:rsidRDefault="00B4346C" w:rsidP="004B28AA">
      <w:pPr>
        <w:pBdr>
          <w:bottom w:val="thickThinSmallGap" w:sz="24" w:space="1" w:color="auto"/>
        </w:pBdr>
        <w:spacing w:afterLines="40" w:after="96"/>
        <w:ind w:right="-660"/>
        <w:jc w:val="center"/>
        <w:rPr>
          <w:rFonts w:ascii="Arial" w:hAnsi="Arial" w:cs="Arial"/>
        </w:rPr>
      </w:pPr>
    </w:p>
    <w:p w:rsidR="00B4346C" w:rsidRDefault="00B4346C" w:rsidP="00745354">
      <w:pPr>
        <w:pStyle w:val="Ttulo6"/>
        <w:numPr>
          <w:ilvl w:val="0"/>
          <w:numId w:val="9"/>
        </w:numPr>
        <w:spacing w:afterLines="40" w:after="96"/>
        <w:ind w:right="49"/>
        <w:rPr>
          <w:rFonts w:cs="Arial"/>
          <w:sz w:val="20"/>
        </w:rPr>
      </w:pPr>
      <w:r>
        <w:rPr>
          <w:rFonts w:cs="Arial"/>
          <w:sz w:val="20"/>
        </w:rPr>
        <w:t>CONSIDERAÇÕES GERAIS</w:t>
      </w:r>
    </w:p>
    <w:p w:rsidR="00745354" w:rsidRPr="00745354" w:rsidRDefault="00745354" w:rsidP="00745354"/>
    <w:p w:rsidR="00B4346C" w:rsidRPr="0091158F" w:rsidRDefault="00B4346C" w:rsidP="00745354">
      <w:pPr>
        <w:spacing w:afterLines="40" w:after="96"/>
        <w:ind w:right="49" w:firstLine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 presente memorial estabelece as normas que regerão os trabalhos e serviços para </w:t>
      </w:r>
      <w:proofErr w:type="gramStart"/>
      <w:r w:rsidR="00343A2C">
        <w:rPr>
          <w:rFonts w:ascii="Arial" w:hAnsi="Arial" w:cs="Arial"/>
        </w:rPr>
        <w:t>REFORMA</w:t>
      </w:r>
      <w:r w:rsidR="00F65162">
        <w:rPr>
          <w:rFonts w:ascii="Arial" w:hAnsi="Arial" w:cs="Arial"/>
        </w:rPr>
        <w:t xml:space="preserve"> </w:t>
      </w:r>
      <w:r w:rsidR="007B74C2">
        <w:rPr>
          <w:rFonts w:ascii="Arial" w:hAnsi="Arial" w:cs="Arial"/>
          <w:b/>
        </w:rPr>
        <w:t xml:space="preserve"> </w:t>
      </w:r>
      <w:r w:rsidR="0017180A">
        <w:rPr>
          <w:rFonts w:ascii="Arial" w:hAnsi="Arial" w:cs="Arial"/>
          <w:b/>
        </w:rPr>
        <w:t>DO</w:t>
      </w:r>
      <w:proofErr w:type="gramEnd"/>
      <w:r w:rsidR="0017180A">
        <w:rPr>
          <w:rFonts w:ascii="Arial" w:hAnsi="Arial" w:cs="Arial"/>
          <w:b/>
        </w:rPr>
        <w:t xml:space="preserve"> MURO </w:t>
      </w:r>
      <w:r w:rsidR="007B74C2">
        <w:rPr>
          <w:rFonts w:ascii="Arial" w:hAnsi="Arial" w:cs="Arial"/>
          <w:b/>
        </w:rPr>
        <w:t xml:space="preserve">ESCOLA MUNICIPAL </w:t>
      </w:r>
      <w:r w:rsidR="0017180A">
        <w:rPr>
          <w:rFonts w:ascii="Arial" w:hAnsi="Arial" w:cs="Arial"/>
          <w:b/>
        </w:rPr>
        <w:t>DR PLINIO DE ASSIS</w:t>
      </w:r>
      <w:r w:rsidR="00343A2C">
        <w:rPr>
          <w:rFonts w:ascii="Arial" w:hAnsi="Arial" w:cs="Arial"/>
          <w:b/>
        </w:rPr>
        <w:t xml:space="preserve">, SITO NO BAIRRO </w:t>
      </w:r>
      <w:r w:rsidR="0017180A">
        <w:rPr>
          <w:rFonts w:ascii="Arial" w:hAnsi="Arial" w:cs="Arial"/>
          <w:b/>
        </w:rPr>
        <w:t>RETIRO</w:t>
      </w:r>
      <w:r w:rsidR="00343A2C">
        <w:rPr>
          <w:rFonts w:ascii="Arial" w:hAnsi="Arial" w:cs="Arial"/>
          <w:b/>
        </w:rPr>
        <w:t xml:space="preserve"> – SÃO PEDRO DA ALDEIA - RJ</w:t>
      </w:r>
      <w:r w:rsidR="001817F1">
        <w:rPr>
          <w:rFonts w:ascii="Arial" w:hAnsi="Arial" w:cs="Arial"/>
        </w:rPr>
        <w:t>.</w:t>
      </w:r>
      <w:r w:rsidR="007822B3" w:rsidRPr="0091158F">
        <w:rPr>
          <w:rFonts w:ascii="Arial" w:hAnsi="Arial" w:cs="Arial"/>
          <w:b/>
        </w:rPr>
        <w:t xml:space="preserve"> 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Fazem parte integrante do presente memorial, onde </w:t>
      </w:r>
      <w:r w:rsidR="00B80C68">
        <w:rPr>
          <w:rFonts w:ascii="Arial" w:hAnsi="Arial" w:cs="Arial"/>
        </w:rPr>
        <w:t>couberem</w:t>
      </w:r>
      <w:r>
        <w:rPr>
          <w:rFonts w:ascii="Arial" w:hAnsi="Arial" w:cs="Arial"/>
        </w:rPr>
        <w:t xml:space="preserve">, as normas, especificações e métodos brasileiros aprovados, pela Associação Brasileira de Normas Técnicas - ABNT, assim como aquelas exigidas ou recomendadas pelas empresas concessionárias de serviços públicos, 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execução dos serviços obedecerá rigorosamente às informações e dados constantes dos </w:t>
      </w:r>
      <w:r w:rsidRPr="00745354">
        <w:rPr>
          <w:rFonts w:ascii="Arial" w:hAnsi="Arial" w:cs="Arial"/>
        </w:rPr>
        <w:t>projetos e destas</w:t>
      </w:r>
      <w:r>
        <w:rPr>
          <w:rFonts w:ascii="Arial" w:hAnsi="Arial" w:cs="Arial"/>
        </w:rPr>
        <w:t xml:space="preserve"> </w:t>
      </w:r>
      <w:r w:rsidRPr="00745354">
        <w:rPr>
          <w:rFonts w:ascii="Arial" w:hAnsi="Arial" w:cs="Arial"/>
        </w:rPr>
        <w:t>especificações e planilhas orçamentárias</w:t>
      </w:r>
      <w:r>
        <w:rPr>
          <w:rFonts w:ascii="Arial" w:hAnsi="Arial" w:cs="Arial"/>
        </w:rPr>
        <w:t xml:space="preserve">, não podendo ser inseridas quaisquer modificações sem o consentimento por escrito da </w:t>
      </w:r>
      <w:r w:rsidR="00501337">
        <w:rPr>
          <w:rFonts w:ascii="Arial" w:hAnsi="Arial" w:cs="Arial"/>
        </w:rPr>
        <w:t>Fiscalização do</w:t>
      </w:r>
      <w:r>
        <w:rPr>
          <w:rFonts w:ascii="Arial" w:hAnsi="Arial" w:cs="Arial"/>
        </w:rPr>
        <w:t xml:space="preserve"> Contrato.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745354">
        <w:rPr>
          <w:rFonts w:ascii="Arial" w:hAnsi="Arial" w:cs="Arial"/>
        </w:rPr>
        <w:t>Os projetos, especificações e orçamento</w:t>
      </w:r>
      <w:r>
        <w:rPr>
          <w:rFonts w:ascii="Arial" w:hAnsi="Arial" w:cs="Arial"/>
        </w:rPr>
        <w:t xml:space="preserve"> são elementos que se complementam, devendo as </w:t>
      </w:r>
      <w:r w:rsidR="005C51A4">
        <w:rPr>
          <w:rFonts w:ascii="Arial" w:hAnsi="Arial" w:cs="Arial"/>
        </w:rPr>
        <w:t>eventuais discordâncias</w:t>
      </w:r>
      <w:r>
        <w:rPr>
          <w:rFonts w:ascii="Arial" w:hAnsi="Arial" w:cs="Arial"/>
        </w:rPr>
        <w:t xml:space="preserve"> serem resolvidas pela Fiscalização com a mais adequada ordem de prevalência.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recebido também a autorização da </w:t>
      </w:r>
      <w:r w:rsidR="00501337">
        <w:rPr>
          <w:rFonts w:ascii="Arial" w:hAnsi="Arial" w:cs="Arial"/>
        </w:rPr>
        <w:t>Fiscalização do</w:t>
      </w:r>
      <w:r>
        <w:rPr>
          <w:rFonts w:ascii="Arial" w:hAnsi="Arial" w:cs="Arial"/>
        </w:rPr>
        <w:t xml:space="preserve"> Contrato.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Reserva-se à </w:t>
      </w:r>
      <w:r w:rsidR="00501337">
        <w:rPr>
          <w:rFonts w:ascii="Arial" w:hAnsi="Arial" w:cs="Arial"/>
        </w:rPr>
        <w:t xml:space="preserve">Fiscalização do Contrato </w:t>
      </w:r>
      <w:r>
        <w:rPr>
          <w:rFonts w:ascii="Arial" w:hAnsi="Arial" w:cs="Arial"/>
        </w:rPr>
        <w:t>o direito de impugnar o andamento das obras e a aplicação de materiais ou equipamentos, desde que não satisfaçam o que está contido nestas especificações, obrigando-se a Contratada a demolir por sua conta o que for impugnado, refazendo tudo de acordo com as especificações e diretrizes de serviços.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Contratada deverá conservar na obra </w:t>
      </w:r>
      <w:r w:rsidR="00501337">
        <w:rPr>
          <w:rFonts w:ascii="Arial" w:hAnsi="Arial" w:cs="Arial"/>
        </w:rPr>
        <w:t xml:space="preserve">o Diário de Obra, </w:t>
      </w:r>
      <w:r>
        <w:rPr>
          <w:rFonts w:ascii="Arial" w:hAnsi="Arial" w:cs="Arial"/>
        </w:rPr>
        <w:t xml:space="preserve">uma cópia deste memorial e das especificações e dos projetos, sempre à disposição da </w:t>
      </w:r>
      <w:r w:rsidR="00501337">
        <w:rPr>
          <w:rFonts w:ascii="Arial" w:hAnsi="Arial" w:cs="Arial"/>
        </w:rPr>
        <w:t>Fiscalização do Contrato</w:t>
      </w:r>
      <w:r>
        <w:rPr>
          <w:rFonts w:ascii="Arial" w:hAnsi="Arial" w:cs="Arial"/>
        </w:rPr>
        <w:t>.</w:t>
      </w:r>
    </w:p>
    <w:p w:rsidR="00AD1C20" w:rsidRPr="00AD1C20" w:rsidRDefault="00AD1C20" w:rsidP="00AD1C20">
      <w:pPr>
        <w:rPr>
          <w:rFonts w:ascii="Arial" w:hAnsi="Arial" w:cs="Arial"/>
        </w:rPr>
      </w:pPr>
    </w:p>
    <w:p w:rsidR="00AD1C20" w:rsidRDefault="00AD1C20" w:rsidP="00AD1C20">
      <w:pPr>
        <w:rPr>
          <w:rFonts w:ascii="Arial" w:hAnsi="Arial" w:cs="Arial"/>
        </w:rPr>
      </w:pPr>
    </w:p>
    <w:p w:rsidR="00AD1C20" w:rsidRPr="00AD1C20" w:rsidRDefault="00AD1C20" w:rsidP="00AD1C20">
      <w:pPr>
        <w:rPr>
          <w:rFonts w:ascii="Arial" w:hAnsi="Arial" w:cs="Arial"/>
        </w:rPr>
      </w:pPr>
    </w:p>
    <w:p w:rsidR="00AD1C20" w:rsidRPr="00AD1C20" w:rsidRDefault="00AD1C20" w:rsidP="00AD1C20">
      <w:pPr>
        <w:rPr>
          <w:rFonts w:ascii="Arial" w:hAnsi="Arial" w:cs="Arial"/>
        </w:rPr>
      </w:pPr>
    </w:p>
    <w:p w:rsidR="0098188B" w:rsidRDefault="0098188B" w:rsidP="0098188B">
      <w:pPr>
        <w:spacing w:afterLines="40" w:after="96" w:line="360" w:lineRule="auto"/>
        <w:ind w:right="49"/>
        <w:jc w:val="both"/>
        <w:rPr>
          <w:rFonts w:ascii="Arial" w:hAnsi="Arial" w:cs="Arial"/>
        </w:rPr>
      </w:pPr>
    </w:p>
    <w:p w:rsidR="00B4346C" w:rsidRDefault="00B4346C" w:rsidP="0098188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modo algum a atuação da </w:t>
      </w:r>
      <w:r w:rsidR="00501337">
        <w:rPr>
          <w:rFonts w:ascii="Arial" w:hAnsi="Arial" w:cs="Arial"/>
        </w:rPr>
        <w:t>Fiscalização do Contrato</w:t>
      </w:r>
      <w:r>
        <w:rPr>
          <w:rFonts w:ascii="Arial" w:hAnsi="Arial" w:cs="Arial"/>
        </w:rPr>
        <w:t xml:space="preserve">, na parte de execução das obras, eximirá ou atenuará </w:t>
      </w:r>
      <w:r w:rsidRPr="00745354">
        <w:rPr>
          <w:rFonts w:ascii="Arial" w:hAnsi="Arial" w:cs="Arial"/>
        </w:rPr>
        <w:t>a responsabilidade da contratada pelos defeitos de ordem construtiva</w:t>
      </w:r>
      <w:r>
        <w:rPr>
          <w:rFonts w:ascii="Arial" w:hAnsi="Arial" w:cs="Arial"/>
        </w:rPr>
        <w:t xml:space="preserve"> que as mesmas vierem a apresentar. Só à Contratada caberá a responsabilidade pela perfeição das obras em todos os seus detalhes.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A Contratada</w:t>
      </w:r>
      <w:r w:rsidR="003C10FD">
        <w:rPr>
          <w:rFonts w:ascii="Arial" w:hAnsi="Arial" w:cs="Arial"/>
        </w:rPr>
        <w:t xml:space="preserve"> manterá</w:t>
      </w:r>
      <w:r>
        <w:rPr>
          <w:rFonts w:ascii="Arial" w:hAnsi="Arial" w:cs="Arial"/>
        </w:rPr>
        <w:t xml:space="preserve"> na obra seu representante devidamente credenciado.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Os serviços e materiais obedecerão ainda às normas e métodos da ABNT.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Serão obedecidas todas as recomendações e normas relativas </w:t>
      </w:r>
      <w:r w:rsidR="00E67359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Segurança do Trabalho no que se refere aos equipamentos de proteção individual e coletiva.</w:t>
      </w:r>
    </w:p>
    <w:p w:rsidR="00B4346C" w:rsidRDefault="00B4346C" w:rsidP="00745354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casos omissos serão resolvidos de comum acordo entre a Contratada e a </w:t>
      </w:r>
      <w:r w:rsidR="00987015">
        <w:rPr>
          <w:rFonts w:ascii="Arial" w:hAnsi="Arial" w:cs="Arial"/>
        </w:rPr>
        <w:t>Fiscalização do Contrato</w:t>
      </w:r>
      <w:r>
        <w:rPr>
          <w:rFonts w:ascii="Arial" w:hAnsi="Arial" w:cs="Arial"/>
        </w:rPr>
        <w:t>.</w:t>
      </w:r>
    </w:p>
    <w:p w:rsidR="00B4346C" w:rsidRDefault="00B4346C" w:rsidP="004B28AA">
      <w:pPr>
        <w:spacing w:afterLines="40" w:after="96"/>
        <w:jc w:val="both"/>
        <w:rPr>
          <w:rFonts w:ascii="Arial" w:hAnsi="Arial" w:cs="Arial"/>
          <w:b/>
        </w:rPr>
      </w:pPr>
    </w:p>
    <w:p w:rsidR="00B4346C" w:rsidRDefault="00B4346C" w:rsidP="004B28AA">
      <w:p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1.1 DOS PROJETOS</w:t>
      </w:r>
      <w:r>
        <w:rPr>
          <w:rFonts w:ascii="Arial" w:hAnsi="Arial" w:cs="Arial"/>
        </w:rPr>
        <w:t xml:space="preserve"> </w:t>
      </w:r>
    </w:p>
    <w:p w:rsidR="00B4346C" w:rsidRDefault="00BE2FBC" w:rsidP="00CA6C45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c</w:t>
      </w:r>
      <w:r w:rsidR="00A91F75">
        <w:rPr>
          <w:rFonts w:ascii="Arial" w:hAnsi="Arial" w:cs="Arial"/>
        </w:rPr>
        <w:t>ontratada desenvolverá a o</w:t>
      </w:r>
      <w:r w:rsidR="00B4346C">
        <w:rPr>
          <w:rFonts w:ascii="Arial" w:hAnsi="Arial" w:cs="Arial"/>
        </w:rPr>
        <w:t xml:space="preserve">bra a partir </w:t>
      </w:r>
      <w:r w:rsidR="00A91F75">
        <w:rPr>
          <w:rFonts w:ascii="Arial" w:hAnsi="Arial" w:cs="Arial"/>
        </w:rPr>
        <w:t>do projeto fornecido pela c</w:t>
      </w:r>
      <w:r w:rsidR="00B4346C">
        <w:rPr>
          <w:rFonts w:ascii="Arial" w:hAnsi="Arial" w:cs="Arial"/>
        </w:rPr>
        <w:t>ontrat</w:t>
      </w:r>
      <w:r w:rsidR="002C325E">
        <w:rPr>
          <w:rFonts w:ascii="Arial" w:hAnsi="Arial" w:cs="Arial"/>
        </w:rPr>
        <w:t>ante</w:t>
      </w:r>
      <w:r w:rsidR="00B4346C">
        <w:rPr>
          <w:rFonts w:ascii="Arial" w:hAnsi="Arial" w:cs="Arial"/>
        </w:rPr>
        <w:t xml:space="preserve">, os quais, se necessário, serão complementados. As dúvidas e alterações desta especificação terão que ser levadas ao conhecimento </w:t>
      </w:r>
      <w:r w:rsidR="00A91F75">
        <w:rPr>
          <w:rFonts w:ascii="Arial" w:hAnsi="Arial" w:cs="Arial"/>
        </w:rPr>
        <w:t>do</w:t>
      </w:r>
      <w:r w:rsidR="00B4346C">
        <w:rPr>
          <w:rFonts w:ascii="Arial" w:hAnsi="Arial" w:cs="Arial"/>
        </w:rPr>
        <w:t xml:space="preserve"> </w:t>
      </w:r>
      <w:r w:rsidR="00A91F75">
        <w:rPr>
          <w:rFonts w:ascii="Arial" w:hAnsi="Arial" w:cs="Arial"/>
        </w:rPr>
        <w:t>Fiscal do</w:t>
      </w:r>
      <w:r w:rsidR="00B4346C">
        <w:rPr>
          <w:rFonts w:ascii="Arial" w:hAnsi="Arial" w:cs="Arial"/>
        </w:rPr>
        <w:t xml:space="preserve"> Contrato, a fim de que sejam esclarecidas.</w:t>
      </w:r>
    </w:p>
    <w:p w:rsidR="00B4346C" w:rsidRDefault="00B4346C" w:rsidP="00CA6C45">
      <w:pPr>
        <w:spacing w:afterLines="40" w:after="96" w:line="360" w:lineRule="auto"/>
        <w:rPr>
          <w:rFonts w:ascii="Arial" w:hAnsi="Arial" w:cs="Arial"/>
        </w:rPr>
      </w:pPr>
    </w:p>
    <w:p w:rsidR="00B4346C" w:rsidRDefault="00B4346C" w:rsidP="004B28AA">
      <w:pPr>
        <w:pStyle w:val="Ttulo9"/>
        <w:spacing w:afterLines="40" w:after="96"/>
        <w:rPr>
          <w:rFonts w:cs="Arial"/>
          <w:sz w:val="20"/>
        </w:rPr>
      </w:pPr>
      <w:r>
        <w:rPr>
          <w:rFonts w:cs="Arial"/>
          <w:sz w:val="20"/>
        </w:rPr>
        <w:t>2.   DESCRIÇÃO DO PROJETO</w:t>
      </w:r>
    </w:p>
    <w:p w:rsidR="00742577" w:rsidRDefault="00BF073E" w:rsidP="004B28AA">
      <w:pPr>
        <w:pStyle w:val="Corpodetexto3"/>
        <w:spacing w:afterLines="40" w:after="96"/>
        <w:ind w:firstLine="709"/>
        <w:outlineLvl w:val="0"/>
        <w:rPr>
          <w:rFonts w:cs="Arial"/>
          <w:sz w:val="20"/>
        </w:rPr>
      </w:pPr>
      <w:r>
        <w:rPr>
          <w:rFonts w:cs="Arial"/>
          <w:sz w:val="20"/>
        </w:rPr>
        <w:t>A obra</w:t>
      </w:r>
      <w:r w:rsidR="00DD7E2B">
        <w:rPr>
          <w:rFonts w:cs="Arial"/>
          <w:sz w:val="20"/>
        </w:rPr>
        <w:t xml:space="preserve"> em tela envolve a </w:t>
      </w:r>
      <w:r w:rsidR="0017180A">
        <w:rPr>
          <w:rFonts w:cs="Arial"/>
          <w:sz w:val="20"/>
        </w:rPr>
        <w:t xml:space="preserve">reforma do muro da escola de forma emergencial. O muro existente, a ser demolido, é de blocos de concreto. O </w:t>
      </w:r>
      <w:r>
        <w:rPr>
          <w:rFonts w:cs="Arial"/>
          <w:sz w:val="20"/>
        </w:rPr>
        <w:t>m</w:t>
      </w:r>
      <w:r w:rsidR="0017180A">
        <w:rPr>
          <w:rFonts w:cs="Arial"/>
          <w:sz w:val="20"/>
        </w:rPr>
        <w:t xml:space="preserve">uro será reconstruído com blocos de </w:t>
      </w:r>
      <w:r>
        <w:rPr>
          <w:rFonts w:cs="Arial"/>
          <w:sz w:val="20"/>
        </w:rPr>
        <w:t>tijolo cerâmico</w:t>
      </w:r>
      <w:r w:rsidR="0017180A">
        <w:rPr>
          <w:rFonts w:cs="Arial"/>
          <w:sz w:val="20"/>
        </w:rPr>
        <w:t xml:space="preserve"> 10x20x</w:t>
      </w:r>
      <w:r>
        <w:rPr>
          <w:rFonts w:cs="Arial"/>
          <w:sz w:val="20"/>
        </w:rPr>
        <w:t>3</w:t>
      </w:r>
      <w:r w:rsidR="0017180A">
        <w:rPr>
          <w:rFonts w:cs="Arial"/>
          <w:sz w:val="20"/>
        </w:rPr>
        <w:t>0cm</w:t>
      </w:r>
      <w:r>
        <w:rPr>
          <w:rFonts w:cs="Arial"/>
          <w:sz w:val="20"/>
        </w:rPr>
        <w:t>, será embolsado e pintado.</w:t>
      </w:r>
    </w:p>
    <w:p w:rsidR="002C325E" w:rsidRDefault="002C325E" w:rsidP="004B28AA">
      <w:pPr>
        <w:pStyle w:val="Corpodetexto3"/>
        <w:spacing w:afterLines="40" w:after="96"/>
        <w:ind w:firstLine="709"/>
        <w:outlineLvl w:val="0"/>
        <w:rPr>
          <w:rFonts w:cs="Arial"/>
          <w:sz w:val="20"/>
        </w:rPr>
      </w:pPr>
    </w:p>
    <w:p w:rsidR="00B4346C" w:rsidRDefault="00B4346C" w:rsidP="004B28AA">
      <w:pPr>
        <w:pStyle w:val="Corpodetexto3"/>
        <w:spacing w:afterLines="40" w:after="96"/>
        <w:outlineLvl w:val="0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3.  ÁREAS DAS INTERVENÇÕES </w:t>
      </w:r>
      <w:r w:rsidR="00525160">
        <w:rPr>
          <w:rFonts w:cs="Arial"/>
          <w:b/>
          <w:sz w:val="20"/>
          <w:u w:val="single"/>
        </w:rPr>
        <w:t xml:space="preserve">E </w:t>
      </w:r>
      <w:r w:rsidR="0054655A">
        <w:rPr>
          <w:rFonts w:cs="Arial"/>
          <w:b/>
          <w:sz w:val="20"/>
          <w:u w:val="single"/>
        </w:rPr>
        <w:t>DIRETRIZES</w:t>
      </w:r>
    </w:p>
    <w:p w:rsidR="00525160" w:rsidRDefault="00525160" w:rsidP="004B28AA">
      <w:pPr>
        <w:pStyle w:val="Corpodetexto3"/>
        <w:spacing w:afterLines="40" w:after="96"/>
        <w:outlineLvl w:val="0"/>
        <w:rPr>
          <w:rFonts w:cs="Arial"/>
          <w:b/>
          <w:sz w:val="20"/>
        </w:rPr>
      </w:pPr>
    </w:p>
    <w:p w:rsidR="00B4346C" w:rsidRDefault="00B4346C" w:rsidP="004B28AA">
      <w:pPr>
        <w:pStyle w:val="Corpodetexto3"/>
        <w:spacing w:afterLines="40" w:after="96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3.1 </w:t>
      </w:r>
      <w:r w:rsidR="00CB3B77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Área de Intervenção</w:t>
      </w:r>
      <w:r w:rsidR="00525160">
        <w:rPr>
          <w:rFonts w:cs="Arial"/>
          <w:b/>
          <w:sz w:val="20"/>
        </w:rPr>
        <w:t>:</w:t>
      </w:r>
      <w:r w:rsidR="0095357C">
        <w:rPr>
          <w:rFonts w:cs="Arial"/>
          <w:b/>
          <w:sz w:val="20"/>
        </w:rPr>
        <w:t xml:space="preserve"> </w:t>
      </w:r>
      <w:r w:rsidR="00BF073E">
        <w:rPr>
          <w:rFonts w:cs="Arial"/>
          <w:b/>
          <w:sz w:val="20"/>
        </w:rPr>
        <w:t>129,88</w:t>
      </w:r>
      <w:r w:rsidR="0017180A">
        <w:rPr>
          <w:rFonts w:cs="Arial"/>
          <w:b/>
          <w:sz w:val="20"/>
        </w:rPr>
        <w:t xml:space="preserve"> </w:t>
      </w:r>
      <w:r w:rsidRPr="0095357C">
        <w:rPr>
          <w:rFonts w:cs="Arial"/>
          <w:b/>
          <w:sz w:val="20"/>
        </w:rPr>
        <w:t>M2</w:t>
      </w:r>
    </w:p>
    <w:p w:rsidR="00525160" w:rsidRDefault="00525160" w:rsidP="004B28AA">
      <w:pPr>
        <w:pStyle w:val="Corpodetexto3"/>
        <w:spacing w:afterLines="40" w:after="96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3.2 – Da Localização.</w:t>
      </w:r>
    </w:p>
    <w:p w:rsidR="00525160" w:rsidRDefault="00525160" w:rsidP="004B28AA">
      <w:pPr>
        <w:pStyle w:val="Corpodetexto3"/>
        <w:spacing w:afterLines="40" w:after="96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3.2.1 –</w:t>
      </w:r>
      <w:r w:rsidR="0095357C">
        <w:rPr>
          <w:rFonts w:cs="Arial"/>
          <w:b/>
          <w:sz w:val="20"/>
        </w:rPr>
        <w:t xml:space="preserve"> </w:t>
      </w:r>
      <w:r w:rsidR="004A60E6">
        <w:rPr>
          <w:rFonts w:cs="Arial"/>
          <w:b/>
          <w:sz w:val="20"/>
        </w:rPr>
        <w:t xml:space="preserve">Estrada do Pau </w:t>
      </w:r>
      <w:r w:rsidR="0017180A">
        <w:rPr>
          <w:rFonts w:cs="Arial"/>
          <w:b/>
          <w:sz w:val="20"/>
        </w:rPr>
        <w:t>Ferro</w:t>
      </w:r>
      <w:r w:rsidR="00A91F75">
        <w:rPr>
          <w:rFonts w:cs="Arial"/>
          <w:b/>
          <w:sz w:val="20"/>
        </w:rPr>
        <w:t xml:space="preserve"> – Bairro</w:t>
      </w:r>
      <w:r w:rsidR="004A60E6">
        <w:rPr>
          <w:rFonts w:cs="Arial"/>
          <w:b/>
          <w:sz w:val="20"/>
        </w:rPr>
        <w:t xml:space="preserve"> R</w:t>
      </w:r>
      <w:r w:rsidR="0017180A">
        <w:rPr>
          <w:rFonts w:cs="Arial"/>
          <w:b/>
          <w:sz w:val="20"/>
        </w:rPr>
        <w:t>etiro</w:t>
      </w:r>
      <w:r w:rsidR="00611F6C">
        <w:rPr>
          <w:rFonts w:cs="Arial"/>
          <w:b/>
          <w:sz w:val="20"/>
        </w:rPr>
        <w:t xml:space="preserve"> – São Pedro da Aldeia – RJ.</w:t>
      </w:r>
      <w:r w:rsidR="00844D17">
        <w:rPr>
          <w:rFonts w:cs="Arial"/>
          <w:b/>
          <w:sz w:val="20"/>
        </w:rPr>
        <w:t xml:space="preserve"> </w:t>
      </w:r>
    </w:p>
    <w:p w:rsidR="00844D17" w:rsidRPr="00F36B19" w:rsidRDefault="00844D17" w:rsidP="004B28AA">
      <w:pPr>
        <w:pStyle w:val="Corpodetexto3"/>
        <w:spacing w:afterLines="40" w:after="96"/>
        <w:outlineLvl w:val="0"/>
        <w:rPr>
          <w:rFonts w:cs="Arial"/>
          <w:b/>
          <w:color w:val="FF0000"/>
          <w:sz w:val="20"/>
        </w:rPr>
      </w:pPr>
      <w:r>
        <w:rPr>
          <w:rFonts w:cs="Arial"/>
          <w:b/>
          <w:sz w:val="20"/>
        </w:rPr>
        <w:t xml:space="preserve">3.2.2 – Coordenadas – 802771.49 </w:t>
      </w:r>
      <w:proofErr w:type="spellStart"/>
      <w:r>
        <w:rPr>
          <w:rFonts w:cs="Arial"/>
          <w:b/>
          <w:sz w:val="20"/>
        </w:rPr>
        <w:t>mE</w:t>
      </w:r>
      <w:proofErr w:type="spellEnd"/>
      <w:r>
        <w:rPr>
          <w:rFonts w:cs="Arial"/>
          <w:b/>
          <w:sz w:val="20"/>
        </w:rPr>
        <w:t xml:space="preserve"> / 7475623.92 </w:t>
      </w:r>
      <w:proofErr w:type="spellStart"/>
      <w:r>
        <w:rPr>
          <w:rFonts w:cs="Arial"/>
          <w:b/>
          <w:sz w:val="20"/>
        </w:rPr>
        <w:t>mS</w:t>
      </w:r>
      <w:proofErr w:type="spellEnd"/>
    </w:p>
    <w:p w:rsidR="00CE23F2" w:rsidRDefault="00CE23F2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745354" w:rsidRDefault="00745354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B4346C" w:rsidRDefault="00B4346C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4.  </w:t>
      </w:r>
      <w:r w:rsidR="008E65CA">
        <w:rPr>
          <w:rFonts w:ascii="Arial" w:hAnsi="Arial" w:cs="Arial"/>
          <w:b/>
          <w:u w:val="single"/>
        </w:rPr>
        <w:t>ESPECIFICAÇÃO TÉCNICA</w:t>
      </w:r>
      <w:r>
        <w:rPr>
          <w:rFonts w:ascii="Arial" w:hAnsi="Arial" w:cs="Arial"/>
          <w:b/>
          <w:u w:val="single"/>
        </w:rPr>
        <w:t xml:space="preserve"> DOS SERVIÇOS</w:t>
      </w:r>
    </w:p>
    <w:p w:rsidR="00B4346C" w:rsidRDefault="00B4346C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B4346C" w:rsidRDefault="00B4346C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4.1 SERVIÇOS PRELIMINARES </w:t>
      </w:r>
    </w:p>
    <w:p w:rsidR="00E273D8" w:rsidRDefault="00E273D8" w:rsidP="00E273D8">
      <w:pPr>
        <w:numPr>
          <w:ilvl w:val="12"/>
          <w:numId w:val="0"/>
        </w:numPr>
        <w:spacing w:afterLines="40" w:after="96"/>
        <w:ind w:left="426"/>
        <w:jc w:val="both"/>
        <w:rPr>
          <w:rFonts w:ascii="Arial" w:hAnsi="Arial" w:cs="Arial"/>
          <w:b/>
          <w:u w:val="single"/>
        </w:rPr>
      </w:pPr>
    </w:p>
    <w:p w:rsidR="00B4346C" w:rsidRPr="008E65CA" w:rsidRDefault="00B4346C" w:rsidP="004B28AA">
      <w:pPr>
        <w:spacing w:afterLines="40" w:after="96"/>
        <w:jc w:val="both"/>
        <w:rPr>
          <w:rFonts w:ascii="Arial" w:hAnsi="Arial" w:cs="Arial"/>
        </w:rPr>
      </w:pPr>
      <w:r w:rsidRPr="008E65CA">
        <w:rPr>
          <w:rFonts w:ascii="Arial" w:hAnsi="Arial" w:cs="Arial"/>
          <w:b/>
        </w:rPr>
        <w:t xml:space="preserve">- </w:t>
      </w:r>
      <w:r w:rsidR="00372493">
        <w:rPr>
          <w:rFonts w:ascii="Arial" w:hAnsi="Arial" w:cs="Arial"/>
          <w:b/>
        </w:rPr>
        <w:t>Ferramentas e Equipamentos</w:t>
      </w:r>
    </w:p>
    <w:p w:rsidR="00B4346C" w:rsidRDefault="007050B8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4346C">
        <w:rPr>
          <w:rFonts w:ascii="Arial" w:hAnsi="Arial" w:cs="Arial"/>
        </w:rPr>
        <w:t>A obra será suprida de todas as ferramentas e equipamentos necessário, responsabilidade da Contratada. Todo o equipamento deverá sofrer manutenção constante a fim de garantir o bom funcionamento e segurança do mesmo.</w:t>
      </w:r>
    </w:p>
    <w:p w:rsidR="00B4346C" w:rsidRDefault="00B4346C" w:rsidP="004B28AA">
      <w:pPr>
        <w:spacing w:afterLines="40" w:after="96"/>
        <w:jc w:val="both"/>
        <w:rPr>
          <w:rFonts w:ascii="Arial" w:hAnsi="Arial" w:cs="Arial"/>
        </w:rPr>
      </w:pPr>
    </w:p>
    <w:p w:rsidR="00E14FE8" w:rsidRDefault="00E14FE8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</w:p>
    <w:p w:rsidR="00E14FE8" w:rsidRDefault="00E14FE8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</w:p>
    <w:p w:rsidR="00B4346C" w:rsidRDefault="008E65CA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372493">
        <w:rPr>
          <w:rFonts w:ascii="Arial" w:hAnsi="Arial" w:cs="Arial"/>
          <w:b/>
        </w:rPr>
        <w:t>Administração da Obra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Deverão ser tomados os cuidados especiais quanto à segurança do pessoal, equipamentos e prevenção contra incêndios de acordo com os regulamentos e normas de cada caso.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Cabe</w:t>
      </w:r>
      <w:r w:rsidR="002C325E">
        <w:rPr>
          <w:rFonts w:ascii="Arial" w:hAnsi="Arial" w:cs="Arial"/>
        </w:rPr>
        <w:t>rá a Contratada todas as providê</w:t>
      </w:r>
      <w:r>
        <w:rPr>
          <w:rFonts w:ascii="Arial" w:hAnsi="Arial" w:cs="Arial"/>
        </w:rPr>
        <w:t>ncias correspondentes à instalação da obra, aparelhamento, maquinário e ferramental necessários à exe</w:t>
      </w:r>
      <w:r w:rsidR="00A91F75">
        <w:rPr>
          <w:rFonts w:ascii="Arial" w:hAnsi="Arial" w:cs="Arial"/>
        </w:rPr>
        <w:t>cução dos trabalhos contratados</w:t>
      </w:r>
      <w:r>
        <w:rPr>
          <w:rFonts w:ascii="Arial" w:hAnsi="Arial" w:cs="Arial"/>
        </w:rPr>
        <w:t>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direção geral deverá ficar a cargo de profissional, qualificado e registrado no CREA, que será auxiliado por um encarregado geral, cuja presença no local dos trabalhos deverá ser permanente, objetivando atender, a qualquer tempo, o(s) </w:t>
      </w:r>
      <w:r w:rsidR="00A91F75">
        <w:rPr>
          <w:rFonts w:ascii="Arial" w:hAnsi="Arial" w:cs="Arial"/>
        </w:rPr>
        <w:t>Fiscal</w:t>
      </w:r>
      <w:r>
        <w:rPr>
          <w:rFonts w:ascii="Arial" w:hAnsi="Arial" w:cs="Arial"/>
        </w:rPr>
        <w:t>(</w:t>
      </w:r>
      <w:proofErr w:type="spellStart"/>
      <w:r w:rsidR="00A91F75">
        <w:rPr>
          <w:rFonts w:ascii="Arial" w:hAnsi="Arial" w:cs="Arial"/>
        </w:rPr>
        <w:t>i</w:t>
      </w:r>
      <w:r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>) e prestar-lhe(s) todos os esclarecimentos necessários sobre o andamento dos serviços.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Contratada designará o profissional encarregado da direção dos serviços contratados e o seu substituto, na ausência do titular. A substituição de qualquer dos profissionais, será, imediatamente comunicada, pela Contratada, ao </w:t>
      </w:r>
      <w:r w:rsidR="003259FF">
        <w:rPr>
          <w:rFonts w:ascii="Arial" w:hAnsi="Arial" w:cs="Arial"/>
        </w:rPr>
        <w:t>Fiscal do</w:t>
      </w:r>
      <w:r>
        <w:rPr>
          <w:rFonts w:ascii="Arial" w:hAnsi="Arial" w:cs="Arial"/>
        </w:rPr>
        <w:t xml:space="preserve"> Contrato.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3259FF">
        <w:rPr>
          <w:rFonts w:ascii="Arial" w:hAnsi="Arial" w:cs="Arial"/>
        </w:rPr>
        <w:t xml:space="preserve">Fiscal do Contrato </w:t>
      </w:r>
      <w:r>
        <w:rPr>
          <w:rFonts w:ascii="Arial" w:hAnsi="Arial" w:cs="Arial"/>
        </w:rPr>
        <w:t>poderá exigir a presença do profissional, qualificado e registrado no CREA, encarregado pela direção dos serviços, sempre que julgar necessário.</w:t>
      </w:r>
    </w:p>
    <w:p w:rsidR="00BE2FBC" w:rsidRDefault="00BE2FBC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</w:p>
    <w:p w:rsidR="00B4346C" w:rsidRDefault="00B4346C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372493">
        <w:rPr>
          <w:rFonts w:ascii="Arial" w:hAnsi="Arial" w:cs="Arial"/>
          <w:b/>
        </w:rPr>
        <w:t>Placa de Obra</w:t>
      </w:r>
    </w:p>
    <w:p w:rsidR="00B4346C" w:rsidRDefault="00BE2FB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="00B914B9">
        <w:rPr>
          <w:rFonts w:ascii="Arial" w:hAnsi="Arial" w:cs="Arial"/>
        </w:rPr>
        <w:t>rá</w:t>
      </w:r>
      <w:r w:rsidR="00B4346C">
        <w:rPr>
          <w:rFonts w:ascii="Arial" w:hAnsi="Arial" w:cs="Arial"/>
        </w:rPr>
        <w:t xml:space="preserve"> colocad</w:t>
      </w:r>
      <w:r w:rsidR="00F36B19">
        <w:rPr>
          <w:rFonts w:ascii="Arial" w:hAnsi="Arial" w:cs="Arial"/>
        </w:rPr>
        <w:t>o</w:t>
      </w:r>
      <w:r w:rsidR="00B4346C">
        <w:rPr>
          <w:rFonts w:ascii="Arial" w:hAnsi="Arial" w:cs="Arial"/>
        </w:rPr>
        <w:t xml:space="preserve"> placa</w:t>
      </w:r>
      <w:r w:rsidR="00BF073E">
        <w:rPr>
          <w:rFonts w:ascii="Arial" w:hAnsi="Arial" w:cs="Arial"/>
        </w:rPr>
        <w:t xml:space="preserve"> de lona, tipo </w:t>
      </w:r>
      <w:r w:rsidR="00BF073E" w:rsidRPr="007050B8">
        <w:rPr>
          <w:rFonts w:ascii="Arial" w:hAnsi="Arial" w:cs="Arial"/>
        </w:rPr>
        <w:t>banner</w:t>
      </w:r>
      <w:r w:rsidR="00B4346C">
        <w:rPr>
          <w:rFonts w:ascii="Arial" w:hAnsi="Arial" w:cs="Arial"/>
        </w:rPr>
        <w:t>,</w:t>
      </w:r>
      <w:r w:rsidR="00BF073E">
        <w:rPr>
          <w:rFonts w:ascii="Arial" w:hAnsi="Arial" w:cs="Arial"/>
        </w:rPr>
        <w:t xml:space="preserve"> coloca em suporte de madeira,</w:t>
      </w:r>
      <w:r w:rsidR="00B4346C">
        <w:rPr>
          <w:rFonts w:ascii="Arial" w:hAnsi="Arial" w:cs="Arial"/>
        </w:rPr>
        <w:t xml:space="preserve"> conforme modelo apresentado pela fiscalização, contendo informações exigidas pel</w:t>
      </w:r>
      <w:r w:rsidR="009C29B9">
        <w:rPr>
          <w:rFonts w:ascii="Arial" w:hAnsi="Arial" w:cs="Arial"/>
        </w:rPr>
        <w:t>a</w:t>
      </w:r>
      <w:r w:rsidR="00B4346C">
        <w:rPr>
          <w:rFonts w:ascii="Arial" w:hAnsi="Arial" w:cs="Arial"/>
        </w:rPr>
        <w:t xml:space="preserve"> </w:t>
      </w:r>
      <w:r w:rsidR="009C29B9">
        <w:rPr>
          <w:rFonts w:ascii="Arial" w:hAnsi="Arial" w:cs="Arial"/>
        </w:rPr>
        <w:t>Prefeitura</w:t>
      </w:r>
      <w:r w:rsidR="00B4346C">
        <w:rPr>
          <w:rFonts w:ascii="Arial" w:hAnsi="Arial" w:cs="Arial"/>
        </w:rPr>
        <w:t>, em local indicado pela Fiscalização. Não será permitido colocação de placas fora do canteiro de obra.</w:t>
      </w:r>
    </w:p>
    <w:p w:rsidR="003259FF" w:rsidRDefault="003259FF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3259FF" w:rsidRDefault="005A137F" w:rsidP="003259FF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4.2</w:t>
      </w:r>
      <w:r w:rsidR="003259FF">
        <w:rPr>
          <w:rFonts w:ascii="Arial" w:hAnsi="Arial" w:cs="Arial"/>
          <w:b/>
          <w:u w:val="single"/>
        </w:rPr>
        <w:t xml:space="preserve"> SERVIÇOS COMPLEMENTARES </w:t>
      </w:r>
    </w:p>
    <w:p w:rsidR="000E15E5" w:rsidRDefault="000E15E5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B914B9" w:rsidRDefault="00B914B9" w:rsidP="00B914B9">
      <w:p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="00372493">
        <w:rPr>
          <w:rFonts w:ascii="Arial" w:hAnsi="Arial" w:cs="Arial"/>
          <w:b/>
        </w:rPr>
        <w:t xml:space="preserve">Demolição </w:t>
      </w:r>
    </w:p>
    <w:p w:rsidR="00B914B9" w:rsidRPr="009E1E5A" w:rsidRDefault="00B914B9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9E1E5A">
        <w:rPr>
          <w:rFonts w:ascii="Arial" w:hAnsi="Arial" w:cs="Arial"/>
        </w:rPr>
        <w:t>Todo serviço de demolição e arrancamento deverá ser realizado considerando a seguran</w:t>
      </w:r>
      <w:r w:rsidR="00CE23F2">
        <w:rPr>
          <w:rFonts w:ascii="Arial" w:hAnsi="Arial" w:cs="Arial"/>
        </w:rPr>
        <w:t>ça de todos os envolvidos, não só</w:t>
      </w:r>
      <w:r w:rsidRPr="009E1E5A">
        <w:rPr>
          <w:rFonts w:ascii="Arial" w:hAnsi="Arial" w:cs="Arial"/>
        </w:rPr>
        <w:t xml:space="preserve"> os trabalhado</w:t>
      </w:r>
      <w:r w:rsidR="00C000FF">
        <w:rPr>
          <w:rFonts w:ascii="Arial" w:hAnsi="Arial" w:cs="Arial"/>
        </w:rPr>
        <w:t>re</w:t>
      </w:r>
      <w:r w:rsidRPr="009E1E5A">
        <w:rPr>
          <w:rFonts w:ascii="Arial" w:hAnsi="Arial" w:cs="Arial"/>
        </w:rPr>
        <w:t xml:space="preserve">s como os transeuntes e moradores. Para tal é necessário o uso de EPIs como luvas, capacetes, cintos de segurança no caso de serviços em altura acima de 2,00m (NR 35), fita zebrada e placas de sinalização de segurança. </w:t>
      </w:r>
    </w:p>
    <w:p w:rsidR="00745354" w:rsidRDefault="00B914B9" w:rsidP="00E14FE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9E1E5A">
        <w:rPr>
          <w:rFonts w:ascii="Arial" w:hAnsi="Arial" w:cs="Arial"/>
        </w:rPr>
        <w:t xml:space="preserve">Todo o material proveniente das demolições e </w:t>
      </w:r>
      <w:r w:rsidR="009E1E5A" w:rsidRPr="009E1E5A">
        <w:rPr>
          <w:rFonts w:ascii="Arial" w:hAnsi="Arial" w:cs="Arial"/>
        </w:rPr>
        <w:t>arrancamento</w:t>
      </w:r>
      <w:r w:rsidRPr="009E1E5A">
        <w:rPr>
          <w:rFonts w:ascii="Arial" w:hAnsi="Arial" w:cs="Arial"/>
        </w:rPr>
        <w:t xml:space="preserve"> deverão ser</w:t>
      </w:r>
      <w:r w:rsidR="009E1E5A" w:rsidRPr="009E1E5A">
        <w:rPr>
          <w:rFonts w:ascii="Arial" w:hAnsi="Arial" w:cs="Arial"/>
        </w:rPr>
        <w:t xml:space="preserve"> empilhados em local seguro e estratégico dentro do canteiro de obras para sua posterior remoção</w:t>
      </w:r>
      <w:r w:rsidR="009E1E5A" w:rsidRPr="007050B8">
        <w:rPr>
          <w:rFonts w:ascii="Arial" w:hAnsi="Arial" w:cs="Arial"/>
        </w:rPr>
        <w:t xml:space="preserve">. </w:t>
      </w:r>
      <w:r w:rsidR="00844D17">
        <w:rPr>
          <w:rFonts w:ascii="Arial" w:hAnsi="Arial" w:cs="Arial"/>
        </w:rPr>
        <w:t xml:space="preserve">A Contratada deverá destinar todo material proveniente da demolição para o </w:t>
      </w:r>
      <w:proofErr w:type="gramStart"/>
      <w:r w:rsidR="009E1E5A" w:rsidRPr="009E1E5A">
        <w:rPr>
          <w:rFonts w:ascii="Arial" w:hAnsi="Arial" w:cs="Arial"/>
        </w:rPr>
        <w:t xml:space="preserve">local </w:t>
      </w:r>
      <w:r w:rsidR="00844D17">
        <w:rPr>
          <w:rFonts w:ascii="Arial" w:hAnsi="Arial" w:cs="Arial"/>
        </w:rPr>
        <w:t xml:space="preserve"> destinado</w:t>
      </w:r>
      <w:proofErr w:type="gramEnd"/>
      <w:r w:rsidR="00844D17">
        <w:rPr>
          <w:rFonts w:ascii="Arial" w:hAnsi="Arial" w:cs="Arial"/>
        </w:rPr>
        <w:t xml:space="preserve"> a reciclagem de resíduos de construção civil</w:t>
      </w:r>
      <w:r w:rsidR="009E1E5A">
        <w:rPr>
          <w:rFonts w:ascii="Arial" w:hAnsi="Arial" w:cs="Arial"/>
        </w:rPr>
        <w:t xml:space="preserve">, evitando assim agressões e deterioração ao meio ambiente.  </w:t>
      </w:r>
      <w:r w:rsidRPr="007050B8">
        <w:rPr>
          <w:rFonts w:ascii="Arial" w:hAnsi="Arial" w:cs="Arial"/>
        </w:rPr>
        <w:tab/>
      </w:r>
    </w:p>
    <w:p w:rsidR="00745354" w:rsidRDefault="00745354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</w:p>
    <w:p w:rsidR="00E14FE8" w:rsidRDefault="00E14FE8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</w:p>
    <w:p w:rsidR="00E14FE8" w:rsidRDefault="00E14FE8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</w:p>
    <w:p w:rsidR="00E14FE8" w:rsidRDefault="00E14FE8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</w:p>
    <w:p w:rsidR="00B4346C" w:rsidRDefault="008E65CA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372493">
        <w:rPr>
          <w:rFonts w:ascii="Arial" w:hAnsi="Arial" w:cs="Arial"/>
          <w:b/>
        </w:rPr>
        <w:t>Sinalização e orientação de trânsito</w:t>
      </w:r>
      <w:r w:rsidR="00B4346C">
        <w:rPr>
          <w:rFonts w:ascii="Arial" w:hAnsi="Arial" w:cs="Arial"/>
          <w:b/>
        </w:rPr>
        <w:t>:</w:t>
      </w:r>
    </w:p>
    <w:p w:rsidR="00745354" w:rsidRDefault="00745354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Sempre durante a execução de qualquer obra, a preservação da vida humana é uma das principais metas a serem atingidas. Dentro desse princípio, qualquer obstáculo à livre circulação e à segurança de veículos e pedestres no leito das vias públicas, será imediata e adequadamente sinalizado.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Em qualquer circunstância haverá a preocupação de se assegurar espaços para o trânsito e pedestres. De acordo com o volume do trabalho a ser realizado e as dimensões da via pública ocorrerão variações desses espaços.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No trânsito, os espaços de movimentação de veículos poderão</w:t>
      </w:r>
      <w:r w:rsidR="009C29B9">
        <w:rPr>
          <w:rFonts w:ascii="Arial" w:hAnsi="Arial" w:cs="Arial"/>
        </w:rPr>
        <w:t>, se necessário,</w:t>
      </w:r>
      <w:r>
        <w:rPr>
          <w:rFonts w:ascii="Arial" w:hAnsi="Arial" w:cs="Arial"/>
        </w:rPr>
        <w:t xml:space="preserve"> sofrer limitação, restrição parcial ou total. Para pedestres, a movimentação será sempre assegurada.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A sinalização terá por objetivo traduzir as limitações ou restrições que as obras representam, e se destinarão a advertir e orientar o deslocamento de veículos ou pedestres, visando preservar a segurança individual e da coletividade.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sinalização de advertência para as obras de execução </w:t>
      </w:r>
      <w:r w:rsidR="009C29B9">
        <w:rPr>
          <w:rFonts w:ascii="Arial" w:hAnsi="Arial" w:cs="Arial"/>
        </w:rPr>
        <w:t>rápida (</w:t>
      </w:r>
      <w:r>
        <w:rPr>
          <w:rFonts w:ascii="Arial" w:hAnsi="Arial" w:cs="Arial"/>
        </w:rPr>
        <w:t>realizável em prazo inferior a 3 dias), será feita por meio de placas portáteis, cavaletes, cones de borracha, cercas móveis, etc.</w:t>
      </w:r>
    </w:p>
    <w:p w:rsidR="00B4346C" w:rsidRDefault="00B4346C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os trechos onde se prevê que os serviços tenham maior duração, os dispositivos serão escolhidos e implantados de forma adequada, de modo a garantir a </w:t>
      </w:r>
      <w:r w:rsidR="009C29B9">
        <w:rPr>
          <w:rFonts w:ascii="Arial" w:hAnsi="Arial" w:cs="Arial"/>
        </w:rPr>
        <w:t>plena eficácia</w:t>
      </w:r>
      <w:r>
        <w:rPr>
          <w:rFonts w:ascii="Arial" w:hAnsi="Arial" w:cs="Arial"/>
        </w:rPr>
        <w:t xml:space="preserve"> da sinalização.</w:t>
      </w:r>
    </w:p>
    <w:p w:rsidR="005A137F" w:rsidRDefault="005A137F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CB3B77" w:rsidRPr="00CB3B77" w:rsidRDefault="008E65CA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bookmarkStart w:id="1" w:name="_Toc426160859"/>
      <w:r>
        <w:rPr>
          <w:rFonts w:ascii="Arial" w:hAnsi="Arial" w:cs="Arial"/>
          <w:b/>
        </w:rPr>
        <w:t xml:space="preserve">- </w:t>
      </w:r>
      <w:r w:rsidR="00CB3B77" w:rsidRPr="00CB3B77">
        <w:rPr>
          <w:rFonts w:ascii="Arial" w:hAnsi="Arial" w:cs="Arial"/>
          <w:b/>
        </w:rPr>
        <w:t>Materiais e Serviços</w:t>
      </w:r>
      <w:bookmarkEnd w:id="1"/>
    </w:p>
    <w:p w:rsidR="00CB3B77" w:rsidRPr="00CB3B77" w:rsidRDefault="00CB3B77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Os materiais a serem empregados nas obras deverão ser novos, de primeira qualidade e </w:t>
      </w:r>
      <w:r w:rsidR="009C29B9" w:rsidRPr="00CB3B77">
        <w:rPr>
          <w:rFonts w:ascii="Arial" w:hAnsi="Arial" w:cs="Arial"/>
        </w:rPr>
        <w:t>obedecer às</w:t>
      </w:r>
      <w:r w:rsidRPr="00CB3B77">
        <w:rPr>
          <w:rFonts w:ascii="Arial" w:hAnsi="Arial" w:cs="Arial"/>
        </w:rPr>
        <w:t xml:space="preserve"> especificações do presente documento, às normas da ABNT no que couber e, na falta </w:t>
      </w:r>
      <w:r w:rsidR="009C29B9" w:rsidRPr="00CB3B77">
        <w:rPr>
          <w:rFonts w:ascii="Arial" w:hAnsi="Arial" w:cs="Arial"/>
        </w:rPr>
        <w:t>destas ter</w:t>
      </w:r>
      <w:r w:rsidRPr="00CB3B77">
        <w:rPr>
          <w:rFonts w:ascii="Arial" w:hAnsi="Arial" w:cs="Arial"/>
        </w:rPr>
        <w:t xml:space="preserve"> suas características reconhecidas em certificados ou laudos emitidos </w:t>
      </w:r>
      <w:r w:rsidR="009C29B9" w:rsidRPr="00CB3B77">
        <w:rPr>
          <w:rFonts w:ascii="Arial" w:hAnsi="Arial" w:cs="Arial"/>
        </w:rPr>
        <w:t>por laboratório</w:t>
      </w:r>
      <w:r w:rsidRPr="00CB3B77">
        <w:rPr>
          <w:rFonts w:ascii="Arial" w:hAnsi="Arial" w:cs="Arial"/>
        </w:rPr>
        <w:t xml:space="preserve"> tecnológico idôneo.</w:t>
      </w:r>
    </w:p>
    <w:p w:rsidR="00CB3B77" w:rsidRPr="00CB3B77" w:rsidRDefault="00CB3B77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:rsidR="00CB3B77" w:rsidRPr="00CB3B77" w:rsidRDefault="00CB3B77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Quando as circunstâncias ou condições peculiares do local o exigirem será facultada a substituição de materiais especificados por outros equivalentes mediante prévia e expressa autorização da Fiscalização, para cada caso em particular. A Empreiteira deverá </w:t>
      </w:r>
      <w:r w:rsidRPr="007050B8">
        <w:rPr>
          <w:rFonts w:ascii="Arial" w:hAnsi="Arial" w:cs="Arial"/>
        </w:rPr>
        <w:t>apresentar por escrito</w:t>
      </w:r>
      <w:r w:rsidRPr="00CB3B77">
        <w:rPr>
          <w:rFonts w:ascii="Arial" w:hAnsi="Arial" w:cs="Arial"/>
        </w:rPr>
        <w:t xml:space="preserve"> os motivos da substituição e um orçamento comparativo.</w:t>
      </w:r>
    </w:p>
    <w:p w:rsidR="00CB3B77" w:rsidRDefault="00CB3B77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execução dos serviços obedecerá rigorosamente ao projeto em sua forma, dimensões, concepção arquitetônica e ao presente documento.</w:t>
      </w:r>
    </w:p>
    <w:p w:rsidR="00CB3B77" w:rsidRDefault="00CB3B77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745354" w:rsidRDefault="00745354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745354" w:rsidRDefault="00745354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E14FE8" w:rsidRDefault="00E14FE8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bookmarkStart w:id="2" w:name="_Toc426160860"/>
    </w:p>
    <w:p w:rsidR="00CB3B77" w:rsidRPr="00CB3B77" w:rsidRDefault="00CB3B77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CB3B77">
        <w:rPr>
          <w:rFonts w:ascii="Arial" w:hAnsi="Arial" w:cs="Arial"/>
          <w:b/>
        </w:rPr>
        <w:t>Serviços Inaceitáveis</w:t>
      </w:r>
      <w:bookmarkEnd w:id="2"/>
    </w:p>
    <w:p w:rsidR="00CB3B77" w:rsidRDefault="00CB3B77" w:rsidP="007050B8">
      <w:pPr>
        <w:spacing w:afterLines="40" w:after="96" w:line="360" w:lineRule="auto"/>
        <w:ind w:right="49" w:firstLine="851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Empreiteira deverá refazer, às suas expensas, todos os serviços que não estiverem de acordo com as indicações do projeto de arquitetura, estas especificações, bem como as aplicações e acabamentos que não tenham sido aprovados previamente pela Fiscalização.</w:t>
      </w:r>
    </w:p>
    <w:p w:rsidR="00E273D8" w:rsidRDefault="00E273D8" w:rsidP="003A29D3">
      <w:pPr>
        <w:spacing w:after="120"/>
        <w:jc w:val="both"/>
        <w:rPr>
          <w:rFonts w:ascii="Arial" w:hAnsi="Arial"/>
          <w:b/>
        </w:rPr>
      </w:pPr>
    </w:p>
    <w:p w:rsidR="002E1891" w:rsidRPr="000D2EAF" w:rsidRDefault="000D2EAF" w:rsidP="000D2EAF">
      <w:pPr>
        <w:spacing w:after="200"/>
        <w:jc w:val="both"/>
        <w:outlineLvl w:val="0"/>
        <w:rPr>
          <w:rFonts w:ascii="Arial" w:hAnsi="Arial"/>
          <w:b/>
          <w:sz w:val="19"/>
          <w:u w:val="single"/>
        </w:rPr>
      </w:pPr>
      <w:r>
        <w:rPr>
          <w:rFonts w:ascii="Arial" w:hAnsi="Arial"/>
          <w:b/>
          <w:sz w:val="19"/>
          <w:u w:val="single"/>
        </w:rPr>
        <w:t>4.</w:t>
      </w:r>
      <w:r w:rsidR="00460F04">
        <w:rPr>
          <w:rFonts w:ascii="Arial" w:hAnsi="Arial"/>
          <w:b/>
          <w:sz w:val="19"/>
          <w:u w:val="single"/>
        </w:rPr>
        <w:t>3</w:t>
      </w:r>
      <w:r w:rsidR="003A29D3" w:rsidRPr="000D2EAF">
        <w:rPr>
          <w:rFonts w:ascii="Arial" w:hAnsi="Arial"/>
          <w:b/>
          <w:sz w:val="19"/>
          <w:u w:val="single"/>
        </w:rPr>
        <w:t xml:space="preserve">- </w:t>
      </w:r>
      <w:r w:rsidR="002E1891" w:rsidRPr="000D2EAF">
        <w:rPr>
          <w:rFonts w:ascii="Arial" w:hAnsi="Arial"/>
          <w:b/>
          <w:sz w:val="19"/>
          <w:u w:val="single"/>
        </w:rPr>
        <w:t>MOVIMENTO DE TERRA</w:t>
      </w:r>
    </w:p>
    <w:p w:rsidR="003A29D3" w:rsidRDefault="003A29D3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1F7304" w:rsidRDefault="002E1891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Escavação manual de material de 1</w:t>
      </w:r>
      <w:r w:rsidRPr="003A29D3">
        <w:rPr>
          <w:rFonts w:ascii="Arial" w:hAnsi="Arial"/>
          <w:sz w:val="19"/>
        </w:rPr>
        <w:t>a</w:t>
      </w:r>
      <w:r w:rsidRPr="002E1891">
        <w:rPr>
          <w:rFonts w:ascii="Arial" w:hAnsi="Arial"/>
          <w:sz w:val="19"/>
        </w:rPr>
        <w:t xml:space="preserve"> categoria, até 1,50m de profundidade para execução das sapatas da fundação</w:t>
      </w:r>
      <w:r w:rsidR="001F7304">
        <w:rPr>
          <w:rFonts w:ascii="Arial" w:hAnsi="Arial"/>
          <w:sz w:val="19"/>
        </w:rPr>
        <w:t>.</w:t>
      </w:r>
    </w:p>
    <w:p w:rsidR="002E1891" w:rsidRPr="002E1891" w:rsidRDefault="002E1891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As escavações, caso necessário, serão convenientemente isoladas, escoradas e esgotadas, adotando–se todas as providências e cautelas aconselháveis para segurança dos operários, garantia das propriedades vizinhas e integridade dos logradouros e rede pública.</w:t>
      </w:r>
    </w:p>
    <w:p w:rsidR="002E1891" w:rsidRPr="002E1891" w:rsidRDefault="002E1891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 xml:space="preserve">A execução dos trabalhos de escavação obedecerá naquilo que for aplicável, as normas da ABNT </w:t>
      </w:r>
      <w:r w:rsidR="00A91F75">
        <w:rPr>
          <w:rFonts w:ascii="Arial" w:hAnsi="Arial"/>
          <w:sz w:val="19"/>
        </w:rPr>
        <w:t>in</w:t>
      </w:r>
      <w:r w:rsidRPr="002E1891">
        <w:rPr>
          <w:rFonts w:ascii="Arial" w:hAnsi="Arial"/>
          <w:sz w:val="19"/>
        </w:rPr>
        <w:t>e</w:t>
      </w:r>
      <w:r w:rsidR="00A91F75">
        <w:rPr>
          <w:rFonts w:ascii="Arial" w:hAnsi="Arial"/>
          <w:sz w:val="19"/>
        </w:rPr>
        <w:t>re</w:t>
      </w:r>
      <w:r w:rsidRPr="002E1891">
        <w:rPr>
          <w:rFonts w:ascii="Arial" w:hAnsi="Arial"/>
          <w:sz w:val="19"/>
        </w:rPr>
        <w:t xml:space="preserve">ntes ao assunto. As escavações para realização de blocos e cintas circundantes serão escoradas, isoladas e esgotadas, se for o caso, de forma a permitir a execução, a céu aberto, daqueles elementos estruturais e das impermeabilizações. </w:t>
      </w:r>
    </w:p>
    <w:p w:rsidR="002E1891" w:rsidRPr="002E1891" w:rsidRDefault="002E1891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 xml:space="preserve">Os trabalhos de aterro e reaterro serão executados com material de 1ª categoria, em camadas sucessivas de altura máxima de 20 cm, copiosamente molhadas e energicamente </w:t>
      </w:r>
      <w:r w:rsidR="00E614E4" w:rsidRPr="002E1891">
        <w:rPr>
          <w:rFonts w:ascii="Arial" w:hAnsi="Arial"/>
          <w:sz w:val="19"/>
        </w:rPr>
        <w:t>apiloadas</w:t>
      </w:r>
      <w:r w:rsidR="00584A2E">
        <w:rPr>
          <w:rFonts w:ascii="Arial" w:hAnsi="Arial"/>
          <w:sz w:val="19"/>
        </w:rPr>
        <w:t>, de modo a serem evitadas pos</w:t>
      </w:r>
      <w:r w:rsidRPr="002E1891">
        <w:rPr>
          <w:rFonts w:ascii="Arial" w:hAnsi="Arial"/>
          <w:sz w:val="19"/>
        </w:rPr>
        <w:t xml:space="preserve">teriores fendas, trincas e desníveis, por recalque, das camadas aterradas. </w:t>
      </w:r>
    </w:p>
    <w:p w:rsidR="002E1891" w:rsidRPr="002E1891" w:rsidRDefault="002E1891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O controle tecnológico da execução de aterro será procedido de acordo com NB 501 da ABNT.</w:t>
      </w:r>
    </w:p>
    <w:p w:rsidR="00CB3B77" w:rsidRDefault="002E1891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Os materiais excedentes produzidos deverão ser levados para local apropriado, a ser definido pela fiscalização.</w:t>
      </w:r>
    </w:p>
    <w:p w:rsidR="00584A2E" w:rsidRPr="003A29D3" w:rsidRDefault="00584A2E" w:rsidP="007050B8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</w:p>
    <w:p w:rsidR="009C11A1" w:rsidRDefault="003A29D3" w:rsidP="002E1891">
      <w:pPr>
        <w:spacing w:after="200"/>
        <w:jc w:val="both"/>
        <w:outlineLvl w:val="0"/>
        <w:rPr>
          <w:rFonts w:ascii="Arial" w:hAnsi="Arial"/>
          <w:b/>
          <w:sz w:val="19"/>
          <w:u w:val="single"/>
        </w:rPr>
      </w:pPr>
      <w:r>
        <w:rPr>
          <w:rFonts w:ascii="Arial" w:hAnsi="Arial"/>
          <w:b/>
          <w:sz w:val="19"/>
        </w:rPr>
        <w:t>4.</w:t>
      </w:r>
      <w:r w:rsidR="00A97205">
        <w:rPr>
          <w:rFonts w:ascii="Arial" w:hAnsi="Arial"/>
          <w:b/>
          <w:sz w:val="19"/>
        </w:rPr>
        <w:t>4</w:t>
      </w:r>
      <w:r>
        <w:rPr>
          <w:rFonts w:ascii="Arial" w:hAnsi="Arial"/>
          <w:b/>
          <w:sz w:val="19"/>
        </w:rPr>
        <w:t xml:space="preserve"> </w:t>
      </w:r>
      <w:r w:rsidR="009C11A1">
        <w:rPr>
          <w:rFonts w:ascii="Arial" w:hAnsi="Arial"/>
          <w:b/>
          <w:sz w:val="19"/>
        </w:rPr>
        <w:t>–</w:t>
      </w:r>
      <w:r>
        <w:rPr>
          <w:rFonts w:ascii="Arial" w:hAnsi="Arial"/>
          <w:b/>
          <w:sz w:val="19"/>
        </w:rPr>
        <w:t xml:space="preserve"> </w:t>
      </w:r>
      <w:r w:rsidR="002E1891" w:rsidRPr="00F87977">
        <w:rPr>
          <w:rFonts w:ascii="Arial" w:hAnsi="Arial"/>
          <w:b/>
          <w:sz w:val="19"/>
          <w:u w:val="single"/>
        </w:rPr>
        <w:t>ESTRUTURA</w:t>
      </w:r>
    </w:p>
    <w:p w:rsidR="002E1891" w:rsidRDefault="00584A2E" w:rsidP="002E1891">
      <w:pPr>
        <w:spacing w:after="200"/>
        <w:jc w:val="both"/>
        <w:outlineLvl w:val="0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Estrutura de concreto A</w:t>
      </w:r>
      <w:r w:rsidR="002E1891">
        <w:rPr>
          <w:rFonts w:ascii="Arial" w:hAnsi="Arial"/>
          <w:b/>
          <w:sz w:val="19"/>
        </w:rPr>
        <w:t>rmado</w:t>
      </w:r>
      <w:r>
        <w:rPr>
          <w:rFonts w:ascii="Arial" w:hAnsi="Arial"/>
          <w:b/>
          <w:sz w:val="19"/>
        </w:rPr>
        <w:t xml:space="preserve"> </w:t>
      </w:r>
    </w:p>
    <w:p w:rsidR="002E1891" w:rsidRDefault="002E1891" w:rsidP="002E1891">
      <w:pPr>
        <w:spacing w:after="120"/>
        <w:jc w:val="both"/>
        <w:rPr>
          <w:rFonts w:ascii="Arial" w:hAnsi="Arial"/>
          <w:sz w:val="19"/>
        </w:rPr>
      </w:pPr>
      <w:r>
        <w:rPr>
          <w:rFonts w:ascii="Arial" w:hAnsi="Arial"/>
          <w:b/>
          <w:sz w:val="19"/>
        </w:rPr>
        <w:t xml:space="preserve">                  </w:t>
      </w:r>
      <w:r w:rsidR="00584A2E">
        <w:rPr>
          <w:rFonts w:ascii="Arial" w:hAnsi="Arial"/>
          <w:sz w:val="19"/>
        </w:rPr>
        <w:t xml:space="preserve">As </w:t>
      </w:r>
      <w:r w:rsidR="001F7304">
        <w:rPr>
          <w:rFonts w:ascii="Arial" w:hAnsi="Arial"/>
          <w:sz w:val="19"/>
        </w:rPr>
        <w:t xml:space="preserve">sapatas, </w:t>
      </w:r>
      <w:proofErr w:type="spellStart"/>
      <w:r w:rsidR="001F7304">
        <w:rPr>
          <w:rFonts w:ascii="Arial" w:hAnsi="Arial"/>
          <w:sz w:val="19"/>
        </w:rPr>
        <w:t>cintamento</w:t>
      </w:r>
      <w:proofErr w:type="spellEnd"/>
      <w:r w:rsidR="001F7304">
        <w:rPr>
          <w:rFonts w:ascii="Arial" w:hAnsi="Arial"/>
          <w:sz w:val="19"/>
        </w:rPr>
        <w:t xml:space="preserve">, vigamentos e pilares </w:t>
      </w:r>
      <w:r>
        <w:rPr>
          <w:rFonts w:ascii="Arial" w:hAnsi="Arial"/>
          <w:sz w:val="19"/>
        </w:rPr>
        <w:t>serão em concreto com FCK 2</w:t>
      </w:r>
      <w:r w:rsidR="00E614E4">
        <w:rPr>
          <w:rFonts w:ascii="Arial" w:hAnsi="Arial"/>
          <w:sz w:val="19"/>
        </w:rPr>
        <w:t>5</w:t>
      </w:r>
      <w:r>
        <w:rPr>
          <w:rFonts w:ascii="Arial" w:hAnsi="Arial"/>
          <w:sz w:val="19"/>
        </w:rPr>
        <w:t xml:space="preserve"> Mpa, cujos materiais componentes da mistura deverão atender as disposições da </w:t>
      </w:r>
      <w:r w:rsidR="00C000FF">
        <w:rPr>
          <w:rFonts w:ascii="Arial" w:hAnsi="Arial"/>
          <w:sz w:val="19"/>
        </w:rPr>
        <w:t>NBR 6118/2014 e suas alterações</w:t>
      </w:r>
      <w:r>
        <w:rPr>
          <w:rFonts w:ascii="Arial" w:hAnsi="Arial"/>
          <w:sz w:val="19"/>
        </w:rPr>
        <w:t>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Deverão ser obedecidas as condições de trabalho da peça a ser confeccionada, para que o concreto possa atender aos requisitos de resistência e trabalhabilidade requerida.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Na dosagem racional, os materiais serão medidos da seguinte maneira: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a) Cimento: deve ser medido em peso, fazendo-se contagem de sacos.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b) Areia: medida em volume, devendo ser lavada levando em conta a umidade do material a ser verificada no canteiro.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c) Brita 1 e 2: medido em volume.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d) Água: não deve haver erro superior a 3% da quantidade total a ser adicionada.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 xml:space="preserve">Quanto aos aspectos, o concreto deve apresentar-se livre de bexigas e </w:t>
      </w:r>
      <w:proofErr w:type="spellStart"/>
      <w:r>
        <w:rPr>
          <w:rFonts w:ascii="Arial" w:hAnsi="Arial"/>
          <w:sz w:val="19"/>
        </w:rPr>
        <w:t>esbojamento</w:t>
      </w:r>
      <w:proofErr w:type="spellEnd"/>
      <w:r>
        <w:rPr>
          <w:rFonts w:ascii="Arial" w:hAnsi="Arial"/>
          <w:sz w:val="19"/>
        </w:rPr>
        <w:t xml:space="preserve"> que prejudiquem a sua estética.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Correrá exclusivamente por conta da empresa contratada, qualquer serviço que vise a correção das imperfeições do concreto (bexigas, vazamentos, etc..), decorrentes de uma má vibração.</w:t>
      </w:r>
    </w:p>
    <w:p w:rsidR="00BA4221" w:rsidRDefault="00BA4221" w:rsidP="002E1891">
      <w:pPr>
        <w:spacing w:after="120"/>
        <w:ind w:firstLine="1134"/>
        <w:jc w:val="both"/>
        <w:rPr>
          <w:rFonts w:ascii="Arial" w:hAnsi="Arial"/>
          <w:sz w:val="19"/>
        </w:rPr>
      </w:pPr>
    </w:p>
    <w:p w:rsidR="00E14FE8" w:rsidRDefault="00E14FE8" w:rsidP="00BA4221">
      <w:pPr>
        <w:spacing w:after="120"/>
        <w:rPr>
          <w:rFonts w:ascii="Arial" w:hAnsi="Arial"/>
          <w:sz w:val="19"/>
        </w:rPr>
      </w:pPr>
    </w:p>
    <w:p w:rsidR="002E1891" w:rsidRDefault="002E1891" w:rsidP="00BA4221">
      <w:pPr>
        <w:spacing w:after="120"/>
        <w:rPr>
          <w:rFonts w:ascii="Arial" w:hAnsi="Arial"/>
          <w:sz w:val="19"/>
        </w:rPr>
      </w:pPr>
      <w:r>
        <w:rPr>
          <w:rFonts w:ascii="Arial" w:hAnsi="Arial"/>
          <w:sz w:val="19"/>
        </w:rPr>
        <w:lastRenderedPageBreak/>
        <w:t>As formas para pilares e vigas serão executadas com madeira agreste de boa qualidade (barrotes, sarrafos, tábuas, estroncas), para a confecção do esqueleto ou estrutura de suporte das formas.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Deverão ser observadas além das cotas do projeto executivo, as recomendações quanto ao alinhamento, prumada, nivelamento, estanqueidade, contraventamento, ancoragem, etc., de modo que se consiga um resultado de qualidade satisfatória.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Especificação dos materiais:</w:t>
      </w:r>
    </w:p>
    <w:p w:rsidR="002E1891" w:rsidRDefault="002E1891" w:rsidP="002E1891">
      <w:pPr>
        <w:numPr>
          <w:ilvl w:val="0"/>
          <w:numId w:val="2"/>
        </w:num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Madeira agreste seca e isenta de defeitos que comprometam as suas qualidades mais essenciais.</w:t>
      </w:r>
    </w:p>
    <w:p w:rsidR="002E1891" w:rsidRDefault="002E1891" w:rsidP="002E1891">
      <w:pPr>
        <w:numPr>
          <w:ilvl w:val="0"/>
          <w:numId w:val="2"/>
        </w:num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Pregos galvanizados 1.1/2 x 13, 1.1/2 x 10, e 3 x 9.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b/>
          <w:sz w:val="19"/>
        </w:rPr>
      </w:pPr>
    </w:p>
    <w:p w:rsidR="002E1891" w:rsidRDefault="002E1891" w:rsidP="002E1891">
      <w:pPr>
        <w:spacing w:after="120"/>
        <w:jc w:val="both"/>
        <w:outlineLvl w:val="0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 xml:space="preserve">Armadura </w:t>
      </w:r>
      <w:smartTag w:uri="urn:schemas-microsoft-com:office:smarttags" w:element="PersonName">
        <w:smartTagPr>
          <w:attr w:name="ProductID" w:val="em A￧o CA-50"/>
        </w:smartTagPr>
        <w:r>
          <w:rPr>
            <w:rFonts w:ascii="Arial" w:hAnsi="Arial"/>
            <w:b/>
            <w:sz w:val="19"/>
          </w:rPr>
          <w:t>em Aço CA-50</w:t>
        </w:r>
      </w:smartTag>
      <w:r>
        <w:rPr>
          <w:rFonts w:ascii="Arial" w:hAnsi="Arial"/>
          <w:b/>
          <w:sz w:val="19"/>
        </w:rPr>
        <w:t>/60, fornecimento, dobra e assentamento.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O aço a ser empregado na estrutura de concreto será CA-50/60, classe A.</w:t>
      </w:r>
    </w:p>
    <w:p w:rsidR="002E1891" w:rsidRDefault="002E1891" w:rsidP="002E1891">
      <w:pPr>
        <w:spacing w:after="120"/>
        <w:ind w:firstLine="1134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O corte, a dobra, a armação e a montagem deverão obedecer às normas da ABNT e ao cálculo estrutural.</w:t>
      </w:r>
    </w:p>
    <w:p w:rsidR="00F40CC5" w:rsidRDefault="00F40CC5" w:rsidP="00F40CC5">
      <w:pPr>
        <w:pStyle w:val="Ttulo1"/>
        <w:jc w:val="left"/>
        <w:rPr>
          <w:sz w:val="19"/>
        </w:rPr>
      </w:pPr>
    </w:p>
    <w:p w:rsidR="00CB3B77" w:rsidRDefault="00BA4221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bookmarkStart w:id="3" w:name="_Toc426160861"/>
      <w:r>
        <w:rPr>
          <w:rFonts w:ascii="Arial" w:hAnsi="Arial" w:cs="Arial"/>
          <w:b/>
          <w:u w:val="single"/>
        </w:rPr>
        <w:t>4.</w:t>
      </w:r>
      <w:r w:rsidR="0017180A">
        <w:rPr>
          <w:rFonts w:ascii="Arial" w:hAnsi="Arial" w:cs="Arial"/>
          <w:b/>
          <w:u w:val="single"/>
        </w:rPr>
        <w:t>5</w:t>
      </w:r>
      <w:r w:rsidR="00E21E93">
        <w:rPr>
          <w:rFonts w:ascii="Arial" w:hAnsi="Arial" w:cs="Arial"/>
          <w:b/>
          <w:u w:val="single"/>
        </w:rPr>
        <w:t xml:space="preserve"> - </w:t>
      </w:r>
      <w:r w:rsidR="00CB3B77" w:rsidRPr="00900EF2">
        <w:rPr>
          <w:rFonts w:ascii="Arial" w:hAnsi="Arial" w:cs="Arial"/>
          <w:b/>
          <w:u w:val="single"/>
        </w:rPr>
        <w:t xml:space="preserve"> </w:t>
      </w:r>
      <w:bookmarkEnd w:id="3"/>
      <w:r>
        <w:rPr>
          <w:rFonts w:ascii="Arial" w:hAnsi="Arial" w:cs="Arial"/>
          <w:b/>
          <w:u w:val="single"/>
        </w:rPr>
        <w:t>ALVENARIA</w:t>
      </w:r>
    </w:p>
    <w:p w:rsidR="009C11A1" w:rsidRPr="00900EF2" w:rsidRDefault="009C11A1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CB3B77" w:rsidRPr="00844D17" w:rsidRDefault="00CB3B77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844D17">
        <w:rPr>
          <w:rFonts w:ascii="Arial" w:hAnsi="Arial"/>
          <w:sz w:val="19"/>
        </w:rPr>
        <w:t xml:space="preserve">As alvenarias deverão obedecer fielmente </w:t>
      </w:r>
      <w:r w:rsidR="00E21E93" w:rsidRPr="00844D17">
        <w:rPr>
          <w:rFonts w:ascii="Arial" w:hAnsi="Arial"/>
          <w:sz w:val="19"/>
        </w:rPr>
        <w:t>às</w:t>
      </w:r>
      <w:r w:rsidRPr="00844D17">
        <w:rPr>
          <w:rFonts w:ascii="Arial" w:hAnsi="Arial"/>
          <w:sz w:val="19"/>
        </w:rPr>
        <w:t xml:space="preserve"> dimensões, alinhamentos e espessuras indicadas nos projetos e serão assentadas com argamassa apropriada para cada caso. Os blocos</w:t>
      </w:r>
      <w:r w:rsidR="00C37E57" w:rsidRPr="00844D17">
        <w:rPr>
          <w:rFonts w:ascii="Arial" w:hAnsi="Arial"/>
          <w:sz w:val="19"/>
        </w:rPr>
        <w:t xml:space="preserve"> de </w:t>
      </w:r>
      <w:r w:rsidR="00BF073E" w:rsidRPr="00844D17">
        <w:rPr>
          <w:rFonts w:ascii="Arial" w:hAnsi="Arial"/>
          <w:sz w:val="19"/>
        </w:rPr>
        <w:t>tijolo cerâmico</w:t>
      </w:r>
      <w:r w:rsidR="00C37E57" w:rsidRPr="00844D17">
        <w:rPr>
          <w:rFonts w:ascii="Arial" w:hAnsi="Arial"/>
          <w:sz w:val="19"/>
        </w:rPr>
        <w:t xml:space="preserve"> </w:t>
      </w:r>
      <w:r w:rsidRPr="00844D17">
        <w:rPr>
          <w:rFonts w:ascii="Arial" w:hAnsi="Arial"/>
          <w:sz w:val="19"/>
        </w:rPr>
        <w:t>serão colocados formando fiadas corretamente niveladas, alinhadas e aprumadas.</w:t>
      </w:r>
    </w:p>
    <w:p w:rsidR="000666A4" w:rsidRDefault="000666A4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202A4F" w:rsidRPr="00CB3B77" w:rsidRDefault="00202A4F" w:rsidP="00202A4F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CB3B77">
        <w:rPr>
          <w:rFonts w:ascii="Arial" w:hAnsi="Arial" w:cs="Arial"/>
          <w:b/>
        </w:rPr>
        <w:t xml:space="preserve">Alvenaria de </w:t>
      </w:r>
      <w:r w:rsidR="0017180A">
        <w:rPr>
          <w:rFonts w:ascii="Arial" w:hAnsi="Arial" w:cs="Arial"/>
          <w:b/>
        </w:rPr>
        <w:t xml:space="preserve">Bloco de </w:t>
      </w:r>
      <w:r w:rsidR="00844D17">
        <w:rPr>
          <w:rFonts w:ascii="Arial" w:hAnsi="Arial" w:cs="Arial"/>
          <w:b/>
        </w:rPr>
        <w:t>Tijolo Cerâmico</w:t>
      </w:r>
    </w:p>
    <w:p w:rsidR="00202A4F" w:rsidRPr="00844D17" w:rsidRDefault="00202A4F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844D17">
        <w:rPr>
          <w:rFonts w:ascii="Arial" w:hAnsi="Arial"/>
          <w:sz w:val="19"/>
        </w:rPr>
        <w:t xml:space="preserve">Os </w:t>
      </w:r>
      <w:r w:rsidR="0017180A" w:rsidRPr="00844D17">
        <w:rPr>
          <w:rFonts w:ascii="Arial" w:hAnsi="Arial"/>
          <w:sz w:val="19"/>
        </w:rPr>
        <w:t xml:space="preserve">blocos de </w:t>
      </w:r>
      <w:r w:rsidR="00BF073E" w:rsidRPr="00844D17">
        <w:rPr>
          <w:rFonts w:ascii="Arial" w:hAnsi="Arial"/>
          <w:sz w:val="19"/>
        </w:rPr>
        <w:t>tijolo cerâmico</w:t>
      </w:r>
      <w:r w:rsidRPr="00844D17">
        <w:rPr>
          <w:rFonts w:ascii="Arial" w:hAnsi="Arial"/>
          <w:sz w:val="19"/>
        </w:rPr>
        <w:t xml:space="preserve"> deverão apresentar resistência à compressão, dimensões e demais características compatíveis com as determinações da ABNT.</w:t>
      </w:r>
    </w:p>
    <w:p w:rsidR="00202A4F" w:rsidRPr="00844D17" w:rsidRDefault="00202A4F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844D17">
        <w:rPr>
          <w:rFonts w:ascii="Arial" w:hAnsi="Arial"/>
          <w:sz w:val="19"/>
        </w:rPr>
        <w:t xml:space="preserve">Não serão aceitos </w:t>
      </w:r>
      <w:r w:rsidR="0017180A" w:rsidRPr="00844D17">
        <w:rPr>
          <w:rFonts w:ascii="Arial" w:hAnsi="Arial"/>
          <w:sz w:val="19"/>
        </w:rPr>
        <w:t>blocos</w:t>
      </w:r>
      <w:r w:rsidRPr="00844D17">
        <w:rPr>
          <w:rFonts w:ascii="Arial" w:hAnsi="Arial"/>
          <w:sz w:val="19"/>
        </w:rPr>
        <w:t xml:space="preserve"> trincados, quebrados ou danificados de qualquer forma, assim como </w:t>
      </w:r>
      <w:r w:rsidR="0017180A" w:rsidRPr="00844D17">
        <w:rPr>
          <w:rFonts w:ascii="Arial" w:hAnsi="Arial"/>
          <w:sz w:val="19"/>
        </w:rPr>
        <w:t>blocos</w:t>
      </w:r>
      <w:r w:rsidRPr="00844D17">
        <w:rPr>
          <w:rFonts w:ascii="Arial" w:hAnsi="Arial"/>
          <w:sz w:val="19"/>
        </w:rPr>
        <w:t xml:space="preserve"> com menos de 30 dias de fabricação. Todas estas peças danificadas deverão ser rejeitadas.</w:t>
      </w:r>
    </w:p>
    <w:p w:rsidR="00202A4F" w:rsidRPr="00844D17" w:rsidRDefault="00202A4F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844D17">
        <w:rPr>
          <w:rFonts w:ascii="Arial" w:hAnsi="Arial"/>
          <w:sz w:val="19"/>
        </w:rPr>
        <w:t xml:space="preserve">Todo transporte vertical e horizontal, carga, descarga e empilhamento dos </w:t>
      </w:r>
      <w:r w:rsidR="0017180A" w:rsidRPr="00844D17">
        <w:rPr>
          <w:rFonts w:ascii="Arial" w:hAnsi="Arial"/>
          <w:sz w:val="19"/>
        </w:rPr>
        <w:t>blocos</w:t>
      </w:r>
      <w:r w:rsidRPr="00844D17">
        <w:rPr>
          <w:rFonts w:ascii="Arial" w:hAnsi="Arial"/>
          <w:sz w:val="19"/>
        </w:rPr>
        <w:t xml:space="preserve"> deverão ser feitos cuidadosamente e a cargo da empreiteira. As peças deverão ser empilhadas e estocadas acima do chão, de preferência sobre estrados de madeira (Paletes), em lugar seco, coberto e ventilado, evitando-se assim qualquer contato com água ou umidade.</w:t>
      </w:r>
    </w:p>
    <w:p w:rsidR="00202A4F" w:rsidRPr="00844D17" w:rsidRDefault="00202A4F" w:rsidP="00844D17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844D17">
        <w:rPr>
          <w:rFonts w:ascii="Arial" w:hAnsi="Arial"/>
          <w:sz w:val="19"/>
        </w:rPr>
        <w:t>A espessura das juntas terminadas verticais e horizontais não deve ultrapassar 1cm. As rebarbas serão tiradas a colher perfeitamente em linhas retas, horizontais e verticais desencontradas contínuas.</w:t>
      </w:r>
    </w:p>
    <w:p w:rsidR="004C5C94" w:rsidRPr="00900EF2" w:rsidRDefault="004C5C94" w:rsidP="004C5C9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bookmarkStart w:id="4" w:name="_Toc426160908"/>
      <w:r>
        <w:rPr>
          <w:rFonts w:ascii="Arial" w:hAnsi="Arial" w:cs="Arial"/>
          <w:b/>
          <w:u w:val="single"/>
        </w:rPr>
        <w:t>4.6</w:t>
      </w:r>
      <w:r w:rsidRPr="00900EF2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- </w:t>
      </w:r>
      <w:bookmarkEnd w:id="4"/>
      <w:r>
        <w:rPr>
          <w:rFonts w:ascii="Arial" w:hAnsi="Arial" w:cs="Arial"/>
          <w:b/>
          <w:u w:val="single"/>
        </w:rPr>
        <w:t>REVESTIMENTOS</w:t>
      </w:r>
    </w:p>
    <w:p w:rsidR="004C5C94" w:rsidRDefault="004C5C94" w:rsidP="004C5C9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bookmarkStart w:id="5" w:name="_Toc423864070"/>
      <w:bookmarkStart w:id="6" w:name="_Toc426160909"/>
    </w:p>
    <w:p w:rsidR="004C5C94" w:rsidRPr="005F7570" w:rsidRDefault="004C5C94" w:rsidP="004C5C9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F7570">
        <w:rPr>
          <w:rFonts w:ascii="Arial" w:hAnsi="Arial" w:cs="Arial"/>
          <w:b/>
        </w:rPr>
        <w:t>Paredes com Chapisco, Emboço</w:t>
      </w:r>
      <w:bookmarkEnd w:id="5"/>
      <w:bookmarkEnd w:id="6"/>
    </w:p>
    <w:p w:rsidR="004C5C94" w:rsidRPr="000F376B" w:rsidRDefault="004C5C94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As alvenarias a revestir deverão ser limpas antes do início da operação de revestimento. Os revestimentos das paredes somente serão iniciados após a completa cura de argamassa das alvenarias e dos concretos.</w:t>
      </w:r>
    </w:p>
    <w:p w:rsidR="004C5C94" w:rsidRPr="000F376B" w:rsidRDefault="004C5C94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A recomposição parcial de qualquer revestimento deverá ser executada com perfeição, a fim de não apresentar diferenças ou descontinuidades.</w:t>
      </w:r>
    </w:p>
    <w:p w:rsidR="004C5C94" w:rsidRPr="000F376B" w:rsidRDefault="004C5C94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Os revestimentos deverão apresentar paramentos perfeitamente desempenados, aprumados, alinhados e nivelados.</w:t>
      </w:r>
    </w:p>
    <w:p w:rsidR="004C5C94" w:rsidRPr="000F376B" w:rsidRDefault="004C5C94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lastRenderedPageBreak/>
        <w:t xml:space="preserve">Os revestimentos de argamassa serão constituídos de três camadas superpostas, contínuas e uniformes, chapisco e emboço. A espessura final do revestimento deverá ser de 30mm. </w:t>
      </w:r>
    </w:p>
    <w:p w:rsidR="004C5C94" w:rsidRPr="000F376B" w:rsidRDefault="004C5C94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Sempre que houver juntas de dilatação ou contração, os revestimentos deverão ter juntas coincidentes com as primeiras.</w:t>
      </w:r>
    </w:p>
    <w:p w:rsidR="00C36F63" w:rsidRDefault="00C36F63" w:rsidP="004B28AA">
      <w:pPr>
        <w:spacing w:afterLines="40" w:after="96"/>
        <w:ind w:left="283"/>
        <w:jc w:val="both"/>
        <w:rPr>
          <w:rFonts w:ascii="Arial" w:hAnsi="Arial" w:cs="Arial"/>
        </w:rPr>
      </w:pPr>
    </w:p>
    <w:p w:rsidR="000F376B" w:rsidRPr="00900EF2" w:rsidRDefault="000F376B" w:rsidP="000F376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bookmarkStart w:id="7" w:name="_Toc426160914"/>
      <w:r w:rsidRPr="00900EF2">
        <w:rPr>
          <w:rFonts w:ascii="Arial" w:hAnsi="Arial" w:cs="Arial"/>
          <w:b/>
          <w:u w:val="single"/>
        </w:rPr>
        <w:t>4.</w:t>
      </w:r>
      <w:bookmarkEnd w:id="7"/>
      <w:r>
        <w:rPr>
          <w:rFonts w:ascii="Arial" w:hAnsi="Arial" w:cs="Arial"/>
          <w:b/>
          <w:u w:val="single"/>
        </w:rPr>
        <w:t>7 - PINTURA</w:t>
      </w:r>
    </w:p>
    <w:p w:rsidR="000F376B" w:rsidRDefault="000F376B" w:rsidP="000F376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bookmarkStart w:id="8" w:name="_Toc426160915"/>
    </w:p>
    <w:p w:rsidR="000F376B" w:rsidRDefault="000F376B" w:rsidP="000F376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F7570">
        <w:rPr>
          <w:rFonts w:ascii="Arial" w:hAnsi="Arial" w:cs="Arial"/>
          <w:b/>
        </w:rPr>
        <w:t>Condições gerais</w:t>
      </w:r>
      <w:bookmarkEnd w:id="8"/>
    </w:p>
    <w:p w:rsidR="000F376B" w:rsidRDefault="000F376B" w:rsidP="000F376B">
      <w:pPr>
        <w:spacing w:afterLines="40" w:after="96"/>
        <w:ind w:left="283"/>
        <w:jc w:val="both"/>
        <w:rPr>
          <w:rFonts w:ascii="Arial" w:hAnsi="Arial" w:cs="Arial"/>
        </w:rPr>
      </w:pP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Todas as superfícies a pintar deverão estar secas e serão cuidadosamente limpas, retocadas e preparadas para o tipo de pintura a que se destinam.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Agitar as tintas antes de sua aplicação.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Observar intervalo de 24 horas entre duas demãos sucessivas de tinta, devendo sempre a demão precedente estar perfeitamente seca, exceto por indicação contrária.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Evitar escorrimento ou salpicos de tinta nas superfícies não destinadas a pintura. Quando estes não puderem ser evitados, removê-los enquanto a tinta estiver fresca, com removedor adequado.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Toda superfície pintada, deverá apresentar depois de pronta, uniformidade quanto a textura, tonalidade e brilho.</w:t>
      </w:r>
    </w:p>
    <w:p w:rsidR="000F376B" w:rsidRDefault="000F376B" w:rsidP="000F376B">
      <w:pPr>
        <w:spacing w:afterLines="40" w:after="96"/>
        <w:ind w:left="283"/>
        <w:jc w:val="both"/>
        <w:rPr>
          <w:rFonts w:ascii="Arial" w:hAnsi="Arial" w:cs="Arial"/>
        </w:rPr>
      </w:pPr>
    </w:p>
    <w:p w:rsidR="000F376B" w:rsidRPr="005F7570" w:rsidRDefault="000F376B" w:rsidP="000F376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F7570">
        <w:rPr>
          <w:rFonts w:ascii="Arial" w:hAnsi="Arial" w:cs="Arial"/>
          <w:b/>
        </w:rPr>
        <w:t>Pintura de Acabamento</w:t>
      </w:r>
    </w:p>
    <w:p w:rsid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Todas as superfícies a pintar deverão estar secas e serão cuidadosamente limpas, retocadas e preparadas para o tipo de pintura a que se destinam.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Agitar as tintas antes de sua aplicação.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Evitar escorrimento ou salpicos de tinta nas superfícies não destinadas a pintura. Quando estes não puderem ser evitados, removê-los enquanto a tinta estiver fresca, com removedor adequado.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Toda superfície pintada, deverá apresentar depois de pronta, uniformidade quanto a textura, tonalidade e brilho.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Deverão ser aplicadas novas demãos caso a superfície não apresente perfeito acabamento.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A primeira demão deverá ser diluída com 10% e a segunda demão com 15%.</w:t>
      </w:r>
      <w:r>
        <w:rPr>
          <w:rFonts w:ascii="Arial" w:hAnsi="Arial"/>
          <w:sz w:val="19"/>
        </w:rPr>
        <w:t xml:space="preserve"> </w:t>
      </w:r>
      <w:r w:rsidRPr="000F376B">
        <w:rPr>
          <w:rFonts w:ascii="Arial" w:hAnsi="Arial"/>
          <w:sz w:val="19"/>
        </w:rPr>
        <w:t>Deverá ser utilizado rolo de espuma e aguardar secagem entre demão por 12 horas.</w:t>
      </w:r>
    </w:p>
    <w:p w:rsidR="000F376B" w:rsidRPr="000F376B" w:rsidRDefault="000F376B" w:rsidP="000F376B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F376B">
        <w:rPr>
          <w:rFonts w:ascii="Arial" w:hAnsi="Arial"/>
          <w:sz w:val="19"/>
        </w:rPr>
        <w:t>As cores a serem usadas serão indicadas pela Secretaria Municipal de Urbanismo e Habitação.</w:t>
      </w:r>
    </w:p>
    <w:p w:rsidR="00B4346C" w:rsidRDefault="00CD5B41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 w:rsidR="000F376B">
        <w:rPr>
          <w:rFonts w:ascii="Arial" w:hAnsi="Arial" w:cs="Arial"/>
          <w:b/>
          <w:u w:val="single"/>
        </w:rPr>
        <w:t>8</w:t>
      </w:r>
      <w:r w:rsidR="00900EF2">
        <w:rPr>
          <w:rFonts w:ascii="Arial" w:hAnsi="Arial" w:cs="Arial"/>
          <w:b/>
          <w:u w:val="single"/>
        </w:rPr>
        <w:t xml:space="preserve">- </w:t>
      </w:r>
      <w:r w:rsidR="00B4346C" w:rsidRPr="00900EF2">
        <w:rPr>
          <w:rFonts w:ascii="Arial" w:hAnsi="Arial" w:cs="Arial"/>
          <w:b/>
          <w:u w:val="single"/>
        </w:rPr>
        <w:t xml:space="preserve"> LIMPEZA </w:t>
      </w:r>
      <w:r w:rsidR="00A97205">
        <w:rPr>
          <w:rFonts w:ascii="Arial" w:hAnsi="Arial" w:cs="Arial"/>
          <w:b/>
          <w:u w:val="single"/>
        </w:rPr>
        <w:t xml:space="preserve">FINAL </w:t>
      </w:r>
      <w:r w:rsidR="00B4346C" w:rsidRPr="00900EF2">
        <w:rPr>
          <w:rFonts w:ascii="Arial" w:hAnsi="Arial" w:cs="Arial"/>
          <w:b/>
          <w:u w:val="single"/>
        </w:rPr>
        <w:t>E ENTREGA DA OBRA:</w:t>
      </w:r>
    </w:p>
    <w:p w:rsidR="000908F3" w:rsidRPr="00900EF2" w:rsidRDefault="000908F3" w:rsidP="004B28AA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B4346C" w:rsidRPr="00CA6C45" w:rsidRDefault="00B4346C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>Todos os danos causados a serviços adjacentes, durante o andamento dos serviços especificados, deverão ser reparados sob total responsabilidade da construtora.</w:t>
      </w:r>
    </w:p>
    <w:p w:rsidR="00B4346C" w:rsidRPr="00CA6C45" w:rsidRDefault="00B4346C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>Após a conclusão de cada serviço, e antes do início da limpeza, deverão ser efetuados os retoques necessários e executada a respectiva proteção.</w:t>
      </w:r>
    </w:p>
    <w:p w:rsidR="00B4346C" w:rsidRPr="00CA6C45" w:rsidRDefault="00B4346C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>Imediatamente após a conclusão de cada serviço, e antes da sua apresentação à fiscalização para vistoria e aprovação finais, a Contratada deverá executar a sua limpeza.</w:t>
      </w:r>
    </w:p>
    <w:p w:rsidR="00B4346C" w:rsidRPr="00CA6C45" w:rsidRDefault="00B4346C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lastRenderedPageBreak/>
        <w:t xml:space="preserve">Após a aprovação a contratada deverá providenciar a proteção dos serviços já concluídos contra ação de intempéries, </w:t>
      </w:r>
      <w:r w:rsidR="00A84D95" w:rsidRPr="00CA6C45">
        <w:rPr>
          <w:rFonts w:ascii="Arial" w:hAnsi="Arial"/>
          <w:sz w:val="19"/>
        </w:rPr>
        <w:t xml:space="preserve">choques, </w:t>
      </w:r>
      <w:r w:rsidRPr="00CA6C45">
        <w:rPr>
          <w:rFonts w:ascii="Arial" w:hAnsi="Arial"/>
          <w:sz w:val="19"/>
        </w:rPr>
        <w:t>poeiras, óleos, gramas, tintas e de modo geral, incidência de substâncias estranhas.</w:t>
      </w:r>
    </w:p>
    <w:p w:rsidR="00B4346C" w:rsidRPr="00CA6C45" w:rsidRDefault="00B4346C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 xml:space="preserve">Após a conclusão total da obra </w:t>
      </w:r>
      <w:r w:rsidR="00A630D9" w:rsidRPr="00CA6C45">
        <w:rPr>
          <w:rFonts w:ascii="Arial" w:hAnsi="Arial"/>
          <w:sz w:val="19"/>
        </w:rPr>
        <w:t>a contratada</w:t>
      </w:r>
      <w:r w:rsidRPr="00CA6C45">
        <w:rPr>
          <w:rFonts w:ascii="Arial" w:hAnsi="Arial"/>
          <w:sz w:val="19"/>
        </w:rPr>
        <w:t xml:space="preserve"> deverá efetuar sua limpeza geral, colocando-a em condições de uso, devendo os detritos, equipamentos, ferramentas e instalações auxiliares serem removidas.</w:t>
      </w:r>
    </w:p>
    <w:p w:rsidR="00372493" w:rsidRDefault="00372493" w:rsidP="004B28AA">
      <w:pPr>
        <w:spacing w:afterLines="40" w:after="96"/>
        <w:ind w:left="375"/>
        <w:jc w:val="both"/>
        <w:rPr>
          <w:rFonts w:ascii="Arial" w:hAnsi="Arial" w:cs="Arial"/>
        </w:rPr>
      </w:pPr>
    </w:p>
    <w:p w:rsidR="00B664F4" w:rsidRDefault="00B664F4" w:rsidP="00CA6C45">
      <w:pPr>
        <w:spacing w:after="80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5.0 -  MEMORIAL DESCRITIVO</w:t>
      </w:r>
      <w:r w:rsidR="003302D9">
        <w:rPr>
          <w:rFonts w:ascii="Arial" w:hAnsi="Arial"/>
          <w:b/>
          <w:u w:val="single"/>
        </w:rPr>
        <w:t xml:space="preserve">: </w:t>
      </w:r>
    </w:p>
    <w:p w:rsidR="003302D9" w:rsidRDefault="003302D9" w:rsidP="008E5A4F">
      <w:pPr>
        <w:spacing w:after="80"/>
        <w:ind w:left="851"/>
        <w:jc w:val="both"/>
        <w:rPr>
          <w:rFonts w:ascii="Arial" w:hAnsi="Arial"/>
          <w:b/>
          <w:u w:val="single"/>
        </w:rPr>
      </w:pPr>
    </w:p>
    <w:p w:rsidR="003302D9" w:rsidRPr="003302D9" w:rsidRDefault="003302D9" w:rsidP="008E5A4F">
      <w:pPr>
        <w:spacing w:after="80"/>
        <w:ind w:left="851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As informações abaixo referem-se apenas aos </w:t>
      </w:r>
      <w:r w:rsidR="00A91F75">
        <w:rPr>
          <w:rFonts w:ascii="Arial" w:hAnsi="Arial"/>
        </w:rPr>
        <w:t>elementos que sofreram modificações.</w:t>
      </w:r>
    </w:p>
    <w:p w:rsidR="00B664F4" w:rsidRDefault="00B664F4" w:rsidP="00120B8E">
      <w:pPr>
        <w:spacing w:after="80"/>
        <w:jc w:val="both"/>
        <w:rPr>
          <w:rFonts w:ascii="Arial" w:hAnsi="Arial"/>
          <w:b/>
          <w:u w:val="single"/>
        </w:rPr>
      </w:pPr>
    </w:p>
    <w:p w:rsidR="001A0E88" w:rsidRDefault="00F67B20" w:rsidP="00745354">
      <w:pPr>
        <w:spacing w:after="80"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>5.1- MURO – laterais = 23,70m e fundos = 29,00; altura total = 1,</w:t>
      </w:r>
      <w:r w:rsidR="00BF073E">
        <w:rPr>
          <w:rFonts w:ascii="Arial" w:hAnsi="Arial"/>
          <w:b/>
        </w:rPr>
        <w:t>70</w:t>
      </w:r>
      <w:r>
        <w:rPr>
          <w:rFonts w:ascii="Arial" w:hAnsi="Arial"/>
          <w:b/>
        </w:rPr>
        <w:t xml:space="preserve">m. </w:t>
      </w:r>
    </w:p>
    <w:p w:rsidR="003B6209" w:rsidRDefault="003B6209" w:rsidP="009C11A1">
      <w:pPr>
        <w:spacing w:after="8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F67B20">
        <w:rPr>
          <w:rFonts w:ascii="Arial" w:hAnsi="Arial"/>
        </w:rPr>
        <w:t xml:space="preserve">Alvenaria em bloco de </w:t>
      </w:r>
      <w:r w:rsidR="00BF073E">
        <w:rPr>
          <w:rFonts w:ascii="Arial" w:hAnsi="Arial"/>
        </w:rPr>
        <w:t xml:space="preserve">tijolo </w:t>
      </w:r>
      <w:proofErr w:type="spellStart"/>
      <w:r w:rsidR="00BF073E">
        <w:rPr>
          <w:rFonts w:ascii="Arial" w:hAnsi="Arial"/>
        </w:rPr>
        <w:t>ceramico</w:t>
      </w:r>
      <w:proofErr w:type="spellEnd"/>
      <w:r w:rsidR="00F67B20">
        <w:rPr>
          <w:rFonts w:ascii="Arial" w:hAnsi="Arial"/>
        </w:rPr>
        <w:t xml:space="preserve"> 10x20x</w:t>
      </w:r>
      <w:r w:rsidR="00BF073E">
        <w:rPr>
          <w:rFonts w:ascii="Arial" w:hAnsi="Arial"/>
        </w:rPr>
        <w:t>3</w:t>
      </w:r>
      <w:r w:rsidR="00F67B20">
        <w:rPr>
          <w:rFonts w:ascii="Arial" w:hAnsi="Arial"/>
        </w:rPr>
        <w:t>0 – altura = 1,</w:t>
      </w:r>
      <w:r w:rsidR="00BF073E">
        <w:rPr>
          <w:rFonts w:ascii="Arial" w:hAnsi="Arial"/>
        </w:rPr>
        <w:t>4</w:t>
      </w:r>
      <w:r w:rsidR="00F67B20">
        <w:rPr>
          <w:rFonts w:ascii="Arial" w:hAnsi="Arial"/>
        </w:rPr>
        <w:t>0m</w:t>
      </w:r>
      <w:r w:rsidR="004838AE">
        <w:rPr>
          <w:rFonts w:ascii="Arial" w:hAnsi="Arial"/>
        </w:rPr>
        <w:t>;</w:t>
      </w:r>
    </w:p>
    <w:p w:rsidR="003B6209" w:rsidRDefault="003B6209" w:rsidP="009C11A1">
      <w:pPr>
        <w:spacing w:after="8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gramStart"/>
      <w:r w:rsidR="00F67B20">
        <w:rPr>
          <w:rFonts w:ascii="Arial" w:hAnsi="Arial"/>
        </w:rPr>
        <w:t>sapatas e pilares</w:t>
      </w:r>
      <w:proofErr w:type="gramEnd"/>
      <w:r w:rsidR="00F67B20">
        <w:rPr>
          <w:rFonts w:ascii="Arial" w:hAnsi="Arial"/>
        </w:rPr>
        <w:t xml:space="preserve"> de concreto a cada 2,50m</w:t>
      </w:r>
      <w:r w:rsidR="004838AE">
        <w:rPr>
          <w:rFonts w:ascii="Arial" w:hAnsi="Arial"/>
        </w:rPr>
        <w:t>;</w:t>
      </w:r>
    </w:p>
    <w:p w:rsidR="00A91F75" w:rsidRDefault="00A91F75" w:rsidP="009C11A1">
      <w:pPr>
        <w:spacing w:after="8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gramStart"/>
      <w:r>
        <w:rPr>
          <w:rFonts w:ascii="Arial" w:hAnsi="Arial"/>
        </w:rPr>
        <w:t>sapatas</w:t>
      </w:r>
      <w:proofErr w:type="gramEnd"/>
      <w:r>
        <w:rPr>
          <w:rFonts w:ascii="Arial" w:hAnsi="Arial"/>
        </w:rPr>
        <w:t xml:space="preserve"> em concreto armado com as dimensões de </w:t>
      </w:r>
      <w:r w:rsidR="001175C6">
        <w:rPr>
          <w:rFonts w:ascii="Arial" w:hAnsi="Arial"/>
        </w:rPr>
        <w:t>65x65x40cm</w:t>
      </w:r>
    </w:p>
    <w:p w:rsidR="003B6209" w:rsidRDefault="003B6209" w:rsidP="009C11A1">
      <w:pPr>
        <w:spacing w:after="8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spellStart"/>
      <w:proofErr w:type="gramStart"/>
      <w:r w:rsidR="00F67B20">
        <w:rPr>
          <w:rFonts w:ascii="Arial" w:hAnsi="Arial"/>
        </w:rPr>
        <w:t>cintamento</w:t>
      </w:r>
      <w:proofErr w:type="spellEnd"/>
      <w:proofErr w:type="gramEnd"/>
      <w:r w:rsidR="00F67B20">
        <w:rPr>
          <w:rFonts w:ascii="Arial" w:hAnsi="Arial"/>
        </w:rPr>
        <w:t xml:space="preserve"> em concreto armado 10x30cm</w:t>
      </w:r>
      <w:r w:rsidR="004838AE">
        <w:rPr>
          <w:rFonts w:ascii="Arial" w:hAnsi="Arial"/>
        </w:rPr>
        <w:t>;</w:t>
      </w:r>
    </w:p>
    <w:p w:rsidR="00A91F75" w:rsidRDefault="00A91F75" w:rsidP="009C11A1">
      <w:pPr>
        <w:spacing w:after="8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gramStart"/>
      <w:r>
        <w:rPr>
          <w:rFonts w:ascii="Arial" w:hAnsi="Arial"/>
        </w:rPr>
        <w:t>pilares</w:t>
      </w:r>
      <w:proofErr w:type="gramEnd"/>
      <w:r>
        <w:rPr>
          <w:rFonts w:ascii="Arial" w:hAnsi="Arial"/>
        </w:rPr>
        <w:t xml:space="preserve"> em concreto armado 10x30cm;</w:t>
      </w:r>
    </w:p>
    <w:p w:rsidR="003B6209" w:rsidRDefault="003B6209" w:rsidP="009C11A1">
      <w:pPr>
        <w:spacing w:after="8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F67B20">
        <w:rPr>
          <w:rFonts w:ascii="Arial" w:hAnsi="Arial"/>
        </w:rPr>
        <w:t>Vigamento em concreto armado 10x</w:t>
      </w:r>
      <w:r w:rsidR="00BF073E">
        <w:rPr>
          <w:rFonts w:ascii="Arial" w:hAnsi="Arial"/>
        </w:rPr>
        <w:t>30</w:t>
      </w:r>
      <w:r w:rsidR="00F67B20">
        <w:rPr>
          <w:rFonts w:ascii="Arial" w:hAnsi="Arial"/>
        </w:rPr>
        <w:t>cm</w:t>
      </w:r>
      <w:r w:rsidR="004838AE">
        <w:rPr>
          <w:rFonts w:ascii="Arial" w:hAnsi="Arial"/>
        </w:rPr>
        <w:t>;</w:t>
      </w:r>
    </w:p>
    <w:p w:rsidR="00196E42" w:rsidRPr="00B664F4" w:rsidRDefault="00196E42" w:rsidP="00B664F4">
      <w:pPr>
        <w:spacing w:after="80"/>
        <w:ind w:firstLine="708"/>
        <w:jc w:val="both"/>
        <w:rPr>
          <w:rFonts w:ascii="Arial" w:hAnsi="Arial"/>
        </w:rPr>
      </w:pPr>
    </w:p>
    <w:p w:rsidR="00CD6A68" w:rsidRDefault="00120B8E" w:rsidP="00120B8E">
      <w:pPr>
        <w:spacing w:after="80"/>
        <w:jc w:val="both"/>
        <w:rPr>
          <w:rFonts w:ascii="Arial" w:hAnsi="Arial"/>
          <w:b/>
          <w:u w:val="single"/>
        </w:rPr>
      </w:pPr>
      <w:r w:rsidRPr="00120B8E">
        <w:rPr>
          <w:rFonts w:ascii="Arial" w:hAnsi="Arial"/>
          <w:b/>
          <w:u w:val="single"/>
        </w:rPr>
        <w:t xml:space="preserve"> </w:t>
      </w:r>
      <w:r w:rsidR="00CD6A68" w:rsidRPr="00120B8E">
        <w:rPr>
          <w:rFonts w:ascii="Arial" w:hAnsi="Arial"/>
          <w:b/>
          <w:u w:val="single"/>
        </w:rPr>
        <w:t xml:space="preserve"> PRAZO DE EXECUÇÃO</w:t>
      </w:r>
    </w:p>
    <w:p w:rsidR="00CA6C45" w:rsidRPr="00120B8E" w:rsidRDefault="00CA6C45" w:rsidP="00120B8E">
      <w:pPr>
        <w:spacing w:after="80"/>
        <w:jc w:val="both"/>
        <w:rPr>
          <w:rFonts w:ascii="Arial" w:hAnsi="Arial"/>
          <w:b/>
          <w:u w:val="single"/>
        </w:rPr>
      </w:pPr>
    </w:p>
    <w:p w:rsidR="00CD6A68" w:rsidRPr="009C11A1" w:rsidRDefault="00CD6A68" w:rsidP="009C11A1">
      <w:pPr>
        <w:spacing w:after="80"/>
        <w:ind w:firstLine="851"/>
        <w:jc w:val="both"/>
        <w:rPr>
          <w:rFonts w:ascii="Arial" w:hAnsi="Arial"/>
          <w:sz w:val="19"/>
        </w:rPr>
      </w:pPr>
      <w:r w:rsidRPr="009C11A1">
        <w:rPr>
          <w:rFonts w:ascii="Arial" w:hAnsi="Arial"/>
          <w:sz w:val="19"/>
        </w:rPr>
        <w:t>Os serviços</w:t>
      </w:r>
      <w:r w:rsidR="004418BF" w:rsidRPr="009C11A1">
        <w:rPr>
          <w:rFonts w:ascii="Arial" w:hAnsi="Arial"/>
          <w:sz w:val="19"/>
        </w:rPr>
        <w:t xml:space="preserve"> serão executados no prazo de </w:t>
      </w:r>
      <w:r w:rsidR="00F67B20" w:rsidRPr="009C11A1">
        <w:rPr>
          <w:rFonts w:ascii="Arial" w:hAnsi="Arial"/>
          <w:sz w:val="19"/>
        </w:rPr>
        <w:t>60</w:t>
      </w:r>
      <w:r w:rsidRPr="009C11A1">
        <w:rPr>
          <w:rFonts w:ascii="Arial" w:hAnsi="Arial"/>
          <w:sz w:val="19"/>
        </w:rPr>
        <w:t xml:space="preserve"> (</w:t>
      </w:r>
      <w:r w:rsidR="00F67B20" w:rsidRPr="009C11A1">
        <w:rPr>
          <w:rFonts w:ascii="Arial" w:hAnsi="Arial"/>
          <w:sz w:val="19"/>
        </w:rPr>
        <w:t>sesseta</w:t>
      </w:r>
      <w:r w:rsidRPr="009C11A1">
        <w:rPr>
          <w:rFonts w:ascii="Arial" w:hAnsi="Arial"/>
          <w:sz w:val="19"/>
        </w:rPr>
        <w:t>) dias a contar da data de autorização de início de obra.</w:t>
      </w:r>
    </w:p>
    <w:p w:rsidR="00CD6A68" w:rsidRDefault="00CD6A68" w:rsidP="00CD6A68">
      <w:pPr>
        <w:spacing w:after="80"/>
        <w:ind w:firstLine="1134"/>
        <w:jc w:val="both"/>
        <w:rPr>
          <w:rFonts w:ascii="Arial" w:hAnsi="Arial"/>
        </w:rPr>
      </w:pPr>
    </w:p>
    <w:p w:rsidR="00CD6A68" w:rsidRDefault="00120B8E" w:rsidP="00120B8E">
      <w:pPr>
        <w:spacing w:after="80"/>
        <w:jc w:val="both"/>
        <w:rPr>
          <w:rFonts w:ascii="Arial" w:hAnsi="Arial"/>
          <w:b/>
          <w:u w:val="single"/>
        </w:rPr>
      </w:pPr>
      <w:r w:rsidRPr="00120B8E">
        <w:rPr>
          <w:rFonts w:ascii="Arial" w:hAnsi="Arial"/>
          <w:b/>
          <w:u w:val="single"/>
        </w:rPr>
        <w:t xml:space="preserve"> </w:t>
      </w:r>
      <w:r w:rsidR="00CD6A68" w:rsidRPr="00120B8E">
        <w:rPr>
          <w:rFonts w:ascii="Arial" w:hAnsi="Arial"/>
          <w:b/>
          <w:u w:val="single"/>
        </w:rPr>
        <w:t>- FORMA DE PAGAMENTO</w:t>
      </w:r>
    </w:p>
    <w:p w:rsidR="00CA6C45" w:rsidRPr="00120B8E" w:rsidRDefault="00CA6C45" w:rsidP="009C11A1">
      <w:pPr>
        <w:spacing w:after="80" w:line="360" w:lineRule="auto"/>
        <w:ind w:firstLine="851"/>
        <w:jc w:val="both"/>
        <w:rPr>
          <w:rFonts w:ascii="Arial" w:hAnsi="Arial"/>
          <w:b/>
          <w:u w:val="single"/>
        </w:rPr>
      </w:pPr>
    </w:p>
    <w:p w:rsidR="00CD6A68" w:rsidRDefault="00CD6A68" w:rsidP="009C11A1">
      <w:pPr>
        <w:spacing w:after="80" w:line="360" w:lineRule="auto"/>
        <w:ind w:firstLine="851"/>
        <w:jc w:val="both"/>
        <w:rPr>
          <w:rFonts w:ascii="Arial" w:hAnsi="Arial"/>
        </w:rPr>
      </w:pPr>
      <w:r>
        <w:rPr>
          <w:rFonts w:ascii="Arial" w:hAnsi="Arial"/>
        </w:rPr>
        <w:t>O pagamento será efetuado mensalmente, conforme andamento dos serviços e de acordo com o cronograma físico-financeiro aprovado pela Secretaria Municipal de Urbanismo e Habitação.</w:t>
      </w:r>
    </w:p>
    <w:p w:rsidR="00CD6A68" w:rsidRDefault="00CD6A68" w:rsidP="004B28AA">
      <w:pPr>
        <w:spacing w:afterLines="40" w:after="96"/>
        <w:ind w:left="375"/>
        <w:jc w:val="both"/>
        <w:rPr>
          <w:rFonts w:ascii="Arial" w:hAnsi="Arial" w:cs="Arial"/>
        </w:rPr>
      </w:pPr>
    </w:p>
    <w:p w:rsidR="00CD6A68" w:rsidRDefault="00CD6A68" w:rsidP="00CD6A68">
      <w:pPr>
        <w:spacing w:after="8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OBSERVAÇÕES FINAIS</w:t>
      </w:r>
    </w:p>
    <w:p w:rsidR="00CA6C45" w:rsidRDefault="00CA6C45" w:rsidP="00CD6A68">
      <w:pPr>
        <w:spacing w:after="80"/>
        <w:jc w:val="both"/>
        <w:rPr>
          <w:rFonts w:ascii="Arial" w:hAnsi="Arial"/>
          <w:b/>
        </w:rPr>
      </w:pPr>
    </w:p>
    <w:p w:rsidR="00CD6A68" w:rsidRPr="00CA6C45" w:rsidRDefault="00CD6A68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>Os serviços e quantitativos são estimativos, servindo apenas para base de cálculo do orçamento. O licitante deverá vistoriar o local para elaboração de seu orçamento, devendo se responsabilizar por seus quantitativos e preços para que não haja futuras solicitações de serviços complementares não listados na planilha. Sugerimos ainda, em caso de qualquer dúvida procurar dirimi-las através da Secretaria Municipal de Urbanismo e Habitação a fim de cumprimento fiel do projeto. O objetivo da PMSPA é obter a obra pronta sem nenhum tipo de reajuste. O preço da obra deverá ser global, devendo a contratada apresentar o descritivo de sua planilha, tomando como base a planilha ofertada.</w:t>
      </w:r>
    </w:p>
    <w:p w:rsidR="00CD6A68" w:rsidRPr="00CA6C45" w:rsidRDefault="00CD6A68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 xml:space="preserve">Fica a cargo da empresa contratada o fornecimento e colocação de 01 (uma) placa indicativa, em no máximo 02 (dois) dias após o início da obra pública, conforme </w:t>
      </w:r>
      <w:r w:rsidR="00A91F75" w:rsidRPr="00CA6C45">
        <w:rPr>
          <w:rFonts w:ascii="Arial" w:hAnsi="Arial"/>
          <w:sz w:val="19"/>
        </w:rPr>
        <w:t>m</w:t>
      </w:r>
      <w:r w:rsidRPr="00CA6C45">
        <w:rPr>
          <w:rFonts w:ascii="Arial" w:hAnsi="Arial"/>
          <w:sz w:val="19"/>
        </w:rPr>
        <w:t xml:space="preserve">emória de </w:t>
      </w:r>
      <w:r w:rsidR="00A91F75" w:rsidRPr="00CA6C45">
        <w:rPr>
          <w:rFonts w:ascii="Arial" w:hAnsi="Arial"/>
          <w:sz w:val="19"/>
        </w:rPr>
        <w:t>c</w:t>
      </w:r>
      <w:r w:rsidRPr="00CA6C45">
        <w:rPr>
          <w:rFonts w:ascii="Arial" w:hAnsi="Arial"/>
          <w:sz w:val="19"/>
        </w:rPr>
        <w:t xml:space="preserve">álculo. As dimensões serão </w:t>
      </w:r>
      <w:r w:rsidR="00BE2FBC" w:rsidRPr="00CA6C45">
        <w:rPr>
          <w:rFonts w:ascii="Arial" w:hAnsi="Arial"/>
          <w:sz w:val="19"/>
        </w:rPr>
        <w:t>2</w:t>
      </w:r>
      <w:r w:rsidRPr="00CA6C45">
        <w:rPr>
          <w:rFonts w:ascii="Arial" w:hAnsi="Arial"/>
          <w:sz w:val="19"/>
        </w:rPr>
        <w:t xml:space="preserve">,00m de largura e </w:t>
      </w:r>
      <w:r w:rsidR="00BE2FBC" w:rsidRPr="00CA6C45">
        <w:rPr>
          <w:rFonts w:ascii="Arial" w:hAnsi="Arial"/>
          <w:sz w:val="19"/>
        </w:rPr>
        <w:t>1,5</w:t>
      </w:r>
      <w:r w:rsidRPr="00CA6C45">
        <w:rPr>
          <w:rFonts w:ascii="Arial" w:hAnsi="Arial"/>
          <w:sz w:val="19"/>
        </w:rPr>
        <w:t xml:space="preserve">0m de altura, com indicações relativas ao objeto da obra, e instalada em local visível e de frente para o acesso principal, conforme </w:t>
      </w:r>
      <w:r w:rsidRPr="00CA6C45">
        <w:rPr>
          <w:rFonts w:ascii="Arial" w:hAnsi="Arial"/>
          <w:sz w:val="19"/>
        </w:rPr>
        <w:lastRenderedPageBreak/>
        <w:t>padrão PMSPA. Antes da colocação da placa, deverá a mesma ser submetida à aprovação da Secretaria de Obras. Após o término da obra, a placa deverá ser encaminhada para P.M.S.P.A., pois a mesma é patrimônio público.</w:t>
      </w:r>
    </w:p>
    <w:p w:rsidR="00CD6A68" w:rsidRPr="00CA6C45" w:rsidRDefault="00CD6A68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>A firma deverá fornecer ART (Anotação de Responsabilidade Técnica) e colocar placa do engenheiro responsável pela execução da obra.</w:t>
      </w:r>
    </w:p>
    <w:p w:rsidR="00CD6A68" w:rsidRPr="00CA6C45" w:rsidRDefault="00CD6A68" w:rsidP="00CA6C45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CA6C45">
        <w:rPr>
          <w:rFonts w:ascii="Arial" w:hAnsi="Arial"/>
          <w:sz w:val="19"/>
        </w:rPr>
        <w:t>Após a licitação, a firma contratada deverá comparecer a Secretaria Municipal de Urbanismo e Habitação, de posse do empenho, para retirar a autorização de início de obra.</w:t>
      </w:r>
    </w:p>
    <w:p w:rsidR="00CD6A68" w:rsidRPr="00B956C2" w:rsidRDefault="00CD6A68" w:rsidP="009C11A1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</w:rPr>
      </w:pPr>
      <w:r w:rsidRPr="00CA6C45">
        <w:rPr>
          <w:rFonts w:ascii="Arial" w:hAnsi="Arial"/>
          <w:sz w:val="19"/>
        </w:rPr>
        <w:t>A firma contratada deverá periodicamente fotografar o andamento da obra e manter na obra diário de obra atualizado.</w:t>
      </w:r>
    </w:p>
    <w:sectPr w:rsidR="00CD6A68" w:rsidRPr="00B956C2" w:rsidSect="005F115F">
      <w:headerReference w:type="default" r:id="rId7"/>
      <w:footerReference w:type="even" r:id="rId8"/>
      <w:footerReference w:type="default" r:id="rId9"/>
      <w:pgSz w:w="11907" w:h="16840" w:code="9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2B" w:rsidRDefault="00012F2B">
      <w:r>
        <w:separator/>
      </w:r>
    </w:p>
  </w:endnote>
  <w:endnote w:type="continuationSeparator" w:id="0">
    <w:p w:rsidR="00012F2B" w:rsidRDefault="0001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17180A" w:rsidRDefault="0017180A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FE0BC3">
    <w:pPr>
      <w:pStyle w:val="Rodap"/>
    </w:pPr>
  </w:p>
  <w:p w:rsidR="00AD1C20" w:rsidRPr="00AD1C20" w:rsidRDefault="0017180A" w:rsidP="00FE0BC3">
    <w:pPr>
      <w:pStyle w:val="Rodap"/>
      <w:rPr>
        <w:i/>
      </w:rPr>
    </w:pPr>
    <w:r w:rsidRPr="00AD1C20">
      <w:rPr>
        <w:i/>
      </w:rPr>
      <w:ptab w:relativeTo="margin" w:alignment="center" w:leader="none"/>
    </w:r>
    <w:r w:rsidR="00AD1C20" w:rsidRPr="00AD1C20">
      <w:rPr>
        <w:i/>
      </w:rPr>
      <w:t>Base de Cálculo atualizado por:</w:t>
    </w:r>
  </w:p>
  <w:p w:rsidR="00AD1C20" w:rsidRDefault="0017180A" w:rsidP="00AD1C20">
    <w:pPr>
      <w:pStyle w:val="Rodap"/>
      <w:tabs>
        <w:tab w:val="clear" w:pos="4419"/>
        <w:tab w:val="clear" w:pos="8838"/>
        <w:tab w:val="center" w:pos="5103"/>
      </w:tabs>
      <w:jc w:val="center"/>
    </w:pPr>
    <w:r w:rsidRPr="00AD1C20">
      <w:t>Luciano da Silveira Pereira</w:t>
    </w:r>
  </w:p>
  <w:p w:rsidR="00AD1C20" w:rsidRPr="00AD1C20" w:rsidRDefault="00AD1C20" w:rsidP="00AD1C20">
    <w:pPr>
      <w:pStyle w:val="Rodap"/>
      <w:tabs>
        <w:tab w:val="clear" w:pos="4419"/>
        <w:tab w:val="clear" w:pos="8838"/>
        <w:tab w:val="center" w:pos="5103"/>
      </w:tabs>
    </w:pPr>
    <w:r w:rsidRPr="00AD1C20">
      <w:tab/>
    </w:r>
    <w:proofErr w:type="spellStart"/>
    <w:r w:rsidRPr="00AD1C20">
      <w:t>Eng</w:t>
    </w:r>
    <w:r>
      <w:t>°</w:t>
    </w:r>
    <w:proofErr w:type="spellEnd"/>
    <w:r>
      <w:t xml:space="preserve"> </w:t>
    </w:r>
    <w:r w:rsidRPr="00AD1C20">
      <w:t>Civil – CREA/RJ 1999119982</w:t>
    </w:r>
  </w:p>
  <w:p w:rsidR="0017180A" w:rsidRDefault="00AD1C20" w:rsidP="00AD1C20">
    <w:pPr>
      <w:pStyle w:val="Rodap"/>
      <w:jc w:val="center"/>
      <w:rPr>
        <w:rFonts w:ascii="Arial" w:hAnsi="Arial" w:cs="Arial"/>
        <w:i/>
        <w:sz w:val="18"/>
        <w:szCs w:val="18"/>
      </w:rPr>
    </w:pPr>
    <w:r>
      <w:t xml:space="preserve">Matrícula </w:t>
    </w:r>
    <w:r w:rsidR="0017180A">
      <w:t>PMSPA</w:t>
    </w:r>
    <w:r>
      <w:t xml:space="preserve"> n° 30235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2B" w:rsidRDefault="00012F2B">
      <w:r>
        <w:separator/>
      </w:r>
    </w:p>
  </w:footnote>
  <w:footnote w:type="continuationSeparator" w:id="0">
    <w:p w:rsidR="00012F2B" w:rsidRDefault="00012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235042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7E06D0" wp14:editId="12D80E64">
          <wp:simplePos x="0" y="0"/>
          <wp:positionH relativeFrom="margin">
            <wp:posOffset>-333375</wp:posOffset>
          </wp:positionH>
          <wp:positionV relativeFrom="page">
            <wp:posOffset>170815</wp:posOffset>
          </wp:positionV>
          <wp:extent cx="862965" cy="832485"/>
          <wp:effectExtent l="0" t="0" r="0" b="5715"/>
          <wp:wrapNone/>
          <wp:docPr id="2" name="Imagem 2" descr="Descrição: 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55" t="6693" r="23859" b="19685"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5ACC7FB" wp14:editId="50809DC2">
              <wp:simplePos x="0" y="0"/>
              <wp:positionH relativeFrom="column">
                <wp:posOffset>641985</wp:posOffset>
              </wp:positionH>
              <wp:positionV relativeFrom="paragraph">
                <wp:posOffset>-95250</wp:posOffset>
              </wp:positionV>
              <wp:extent cx="4739640" cy="72390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964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80A" w:rsidRDefault="0017180A" w:rsidP="0078491A">
                          <w:r>
                            <w:t>ESTADO DO RIO DE JANEIRO</w:t>
                          </w:r>
                        </w:p>
                        <w:p w:rsidR="0017180A" w:rsidRPr="00AD1C20" w:rsidRDefault="0017180A" w:rsidP="0078491A">
                          <w:pPr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AD1C20">
                            <w:rPr>
                              <w:b/>
                              <w:sz w:val="26"/>
                              <w:szCs w:val="26"/>
                            </w:rPr>
                            <w:t>PREFEITURA MUNICIPAL DE SÃO PEDRO DA ALDEIA</w:t>
                          </w:r>
                        </w:p>
                        <w:p w:rsidR="0017180A" w:rsidRDefault="0017180A" w:rsidP="0078491A">
                          <w:r>
                            <w:t xml:space="preserve">SECRETARIA MUNICIPAL DE </w:t>
                          </w:r>
                          <w:r w:rsidR="00AD1C20">
                            <w:t>EDUCAÇÃO</w:t>
                          </w:r>
                        </w:p>
                        <w:p w:rsidR="0017180A" w:rsidRPr="0078491A" w:rsidRDefault="0017180A" w:rsidP="007849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5ACC7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0.55pt;margin-top:-7.5pt;width:373.2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YVrtA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" filled="f" stroked="f">
              <v:textbox>
                <w:txbxContent>
                  <w:p w:rsidR="0017180A" w:rsidRDefault="0017180A" w:rsidP="0078491A">
                    <w:r>
                      <w:t>ESTADO DO RIO DE JANEIRO</w:t>
                    </w:r>
                  </w:p>
                  <w:p w:rsidR="0017180A" w:rsidRPr="00AD1C20" w:rsidRDefault="0017180A" w:rsidP="0078491A">
                    <w:pPr>
                      <w:rPr>
                        <w:b/>
                        <w:sz w:val="26"/>
                        <w:szCs w:val="26"/>
                      </w:rPr>
                    </w:pPr>
                    <w:r w:rsidRPr="00AD1C20">
                      <w:rPr>
                        <w:b/>
                        <w:sz w:val="26"/>
                        <w:szCs w:val="26"/>
                      </w:rPr>
                      <w:t>PREFEITURA MUNICIPAL DE SÃO PEDRO DA ALDEIA</w:t>
                    </w:r>
                  </w:p>
                  <w:p w:rsidR="0017180A" w:rsidRDefault="0017180A" w:rsidP="0078491A">
                    <w:r>
                      <w:t xml:space="preserve">SECRETARIA MUNICIPAL DE </w:t>
                    </w:r>
                    <w:r w:rsidR="00AD1C20">
                      <w:t>EDUCAÇÃO</w:t>
                    </w:r>
                  </w:p>
                  <w:p w:rsidR="0017180A" w:rsidRPr="0078491A" w:rsidRDefault="0017180A" w:rsidP="0078491A"/>
                </w:txbxContent>
              </v:textbox>
            </v:shape>
          </w:pict>
        </mc:Fallback>
      </mc:AlternateContent>
    </w:r>
    <w:r>
      <w:t xml:space="preserve">                                                     </w:t>
    </w:r>
  </w:p>
  <w:p w:rsidR="0017180A" w:rsidRDefault="0017180A">
    <w:pPr>
      <w:pStyle w:val="Cabealho"/>
    </w:pPr>
  </w:p>
  <w:p w:rsidR="0017180A" w:rsidRDefault="0017180A">
    <w:pPr>
      <w:pStyle w:val="Cabealho"/>
    </w:pPr>
  </w:p>
  <w:p w:rsidR="00AD1C20" w:rsidRDefault="00AD1C20">
    <w:pPr>
      <w:pStyle w:val="Cabealho"/>
    </w:pPr>
  </w:p>
  <w:p w:rsidR="00AD1C20" w:rsidRDefault="00AD1C2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1A4A7D"/>
    <w:multiLevelType w:val="hybridMultilevel"/>
    <w:tmpl w:val="A52E79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6B643797"/>
    <w:multiLevelType w:val="multilevel"/>
    <w:tmpl w:val="A0402658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7" w15:restartNumberingAfterBreak="0">
    <w:nsid w:val="78EF315A"/>
    <w:multiLevelType w:val="hybridMultilevel"/>
    <w:tmpl w:val="7548B7F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C"/>
    <w:rsid w:val="00012F2B"/>
    <w:rsid w:val="00024A1E"/>
    <w:rsid w:val="000350A8"/>
    <w:rsid w:val="000378E2"/>
    <w:rsid w:val="00041354"/>
    <w:rsid w:val="00043427"/>
    <w:rsid w:val="0006362F"/>
    <w:rsid w:val="000666A4"/>
    <w:rsid w:val="000704C5"/>
    <w:rsid w:val="000908F3"/>
    <w:rsid w:val="000A2427"/>
    <w:rsid w:val="000A52C1"/>
    <w:rsid w:val="000D2EAF"/>
    <w:rsid w:val="000E15E5"/>
    <w:rsid w:val="000F376B"/>
    <w:rsid w:val="000F5EF8"/>
    <w:rsid w:val="001026E9"/>
    <w:rsid w:val="00110528"/>
    <w:rsid w:val="00113B72"/>
    <w:rsid w:val="001175C6"/>
    <w:rsid w:val="0012019B"/>
    <w:rsid w:val="00120B8E"/>
    <w:rsid w:val="00122C50"/>
    <w:rsid w:val="00125D92"/>
    <w:rsid w:val="00132563"/>
    <w:rsid w:val="0013586F"/>
    <w:rsid w:val="00140F61"/>
    <w:rsid w:val="00143106"/>
    <w:rsid w:val="00155D2C"/>
    <w:rsid w:val="00164312"/>
    <w:rsid w:val="0017180A"/>
    <w:rsid w:val="00172F5C"/>
    <w:rsid w:val="00174446"/>
    <w:rsid w:val="00175707"/>
    <w:rsid w:val="00176DEA"/>
    <w:rsid w:val="001817F1"/>
    <w:rsid w:val="00183BC3"/>
    <w:rsid w:val="00196672"/>
    <w:rsid w:val="00196E42"/>
    <w:rsid w:val="001A0E88"/>
    <w:rsid w:val="001A3EA4"/>
    <w:rsid w:val="001C285C"/>
    <w:rsid w:val="001D777C"/>
    <w:rsid w:val="001E0813"/>
    <w:rsid w:val="001E55E4"/>
    <w:rsid w:val="001E7FC4"/>
    <w:rsid w:val="001F1CB4"/>
    <w:rsid w:val="001F7304"/>
    <w:rsid w:val="00202A4F"/>
    <w:rsid w:val="00212F91"/>
    <w:rsid w:val="0021635C"/>
    <w:rsid w:val="0023353A"/>
    <w:rsid w:val="00235042"/>
    <w:rsid w:val="002473F0"/>
    <w:rsid w:val="002557D3"/>
    <w:rsid w:val="00255E57"/>
    <w:rsid w:val="002637CF"/>
    <w:rsid w:val="00294199"/>
    <w:rsid w:val="002B00BC"/>
    <w:rsid w:val="002B59EA"/>
    <w:rsid w:val="002C325E"/>
    <w:rsid w:val="002C3B2F"/>
    <w:rsid w:val="002D00F6"/>
    <w:rsid w:val="002D48EA"/>
    <w:rsid w:val="002E1891"/>
    <w:rsid w:val="002E4C75"/>
    <w:rsid w:val="002E6313"/>
    <w:rsid w:val="002F0C3C"/>
    <w:rsid w:val="0032269F"/>
    <w:rsid w:val="003259FF"/>
    <w:rsid w:val="003263DB"/>
    <w:rsid w:val="003302D9"/>
    <w:rsid w:val="00343A2C"/>
    <w:rsid w:val="0035270F"/>
    <w:rsid w:val="00354654"/>
    <w:rsid w:val="00362984"/>
    <w:rsid w:val="00372493"/>
    <w:rsid w:val="00382344"/>
    <w:rsid w:val="003823A0"/>
    <w:rsid w:val="00385A06"/>
    <w:rsid w:val="00385DAC"/>
    <w:rsid w:val="003A29D3"/>
    <w:rsid w:val="003B6209"/>
    <w:rsid w:val="003C10FD"/>
    <w:rsid w:val="003E3D09"/>
    <w:rsid w:val="00436F92"/>
    <w:rsid w:val="004418BF"/>
    <w:rsid w:val="00460F04"/>
    <w:rsid w:val="00472F3F"/>
    <w:rsid w:val="004838AE"/>
    <w:rsid w:val="00491CB3"/>
    <w:rsid w:val="004A2B39"/>
    <w:rsid w:val="004A60E6"/>
    <w:rsid w:val="004B28AA"/>
    <w:rsid w:val="004B643E"/>
    <w:rsid w:val="004C5C94"/>
    <w:rsid w:val="004F020E"/>
    <w:rsid w:val="004F46F8"/>
    <w:rsid w:val="004F7896"/>
    <w:rsid w:val="0050054A"/>
    <w:rsid w:val="00501337"/>
    <w:rsid w:val="00507C98"/>
    <w:rsid w:val="00511BC9"/>
    <w:rsid w:val="00512566"/>
    <w:rsid w:val="00525160"/>
    <w:rsid w:val="00532140"/>
    <w:rsid w:val="00536437"/>
    <w:rsid w:val="0054655A"/>
    <w:rsid w:val="00566321"/>
    <w:rsid w:val="00584A2E"/>
    <w:rsid w:val="00587914"/>
    <w:rsid w:val="00587DE2"/>
    <w:rsid w:val="005A08F4"/>
    <w:rsid w:val="005A137F"/>
    <w:rsid w:val="005A681A"/>
    <w:rsid w:val="005B394B"/>
    <w:rsid w:val="005C51A4"/>
    <w:rsid w:val="005C5E88"/>
    <w:rsid w:val="005D5174"/>
    <w:rsid w:val="005E4504"/>
    <w:rsid w:val="005F115F"/>
    <w:rsid w:val="005F1327"/>
    <w:rsid w:val="005F7570"/>
    <w:rsid w:val="0060011E"/>
    <w:rsid w:val="006023BA"/>
    <w:rsid w:val="00611F6C"/>
    <w:rsid w:val="00615C5B"/>
    <w:rsid w:val="006336A1"/>
    <w:rsid w:val="00643FA3"/>
    <w:rsid w:val="00663B39"/>
    <w:rsid w:val="006654AC"/>
    <w:rsid w:val="00675E41"/>
    <w:rsid w:val="00681F7E"/>
    <w:rsid w:val="007050B8"/>
    <w:rsid w:val="00716E13"/>
    <w:rsid w:val="00722E11"/>
    <w:rsid w:val="00723CE0"/>
    <w:rsid w:val="00742577"/>
    <w:rsid w:val="00745354"/>
    <w:rsid w:val="00751F5F"/>
    <w:rsid w:val="007620C1"/>
    <w:rsid w:val="007623F7"/>
    <w:rsid w:val="007667E2"/>
    <w:rsid w:val="00777A1F"/>
    <w:rsid w:val="007822B3"/>
    <w:rsid w:val="0078453C"/>
    <w:rsid w:val="0078491A"/>
    <w:rsid w:val="00787EB4"/>
    <w:rsid w:val="007934BA"/>
    <w:rsid w:val="00795259"/>
    <w:rsid w:val="007A5636"/>
    <w:rsid w:val="007B74C2"/>
    <w:rsid w:val="007C12E9"/>
    <w:rsid w:val="00810023"/>
    <w:rsid w:val="008372B5"/>
    <w:rsid w:val="0084032A"/>
    <w:rsid w:val="00844D17"/>
    <w:rsid w:val="0085254A"/>
    <w:rsid w:val="00855973"/>
    <w:rsid w:val="008564C4"/>
    <w:rsid w:val="0087090C"/>
    <w:rsid w:val="00891A81"/>
    <w:rsid w:val="008C1823"/>
    <w:rsid w:val="008E0B81"/>
    <w:rsid w:val="008E0D34"/>
    <w:rsid w:val="008E5A4F"/>
    <w:rsid w:val="008E65CA"/>
    <w:rsid w:val="008E75BE"/>
    <w:rsid w:val="00900EF2"/>
    <w:rsid w:val="0091158F"/>
    <w:rsid w:val="0092048B"/>
    <w:rsid w:val="00927E8E"/>
    <w:rsid w:val="00944DEA"/>
    <w:rsid w:val="0095357C"/>
    <w:rsid w:val="00956B2C"/>
    <w:rsid w:val="00957149"/>
    <w:rsid w:val="0098188B"/>
    <w:rsid w:val="00987015"/>
    <w:rsid w:val="009C11A1"/>
    <w:rsid w:val="009C29B9"/>
    <w:rsid w:val="009D0638"/>
    <w:rsid w:val="009E1E5A"/>
    <w:rsid w:val="00A05FA6"/>
    <w:rsid w:val="00A47C04"/>
    <w:rsid w:val="00A5585B"/>
    <w:rsid w:val="00A61DE1"/>
    <w:rsid w:val="00A630D9"/>
    <w:rsid w:val="00A843FC"/>
    <w:rsid w:val="00A84D95"/>
    <w:rsid w:val="00A91F75"/>
    <w:rsid w:val="00A92015"/>
    <w:rsid w:val="00A97205"/>
    <w:rsid w:val="00AA1650"/>
    <w:rsid w:val="00AB11B1"/>
    <w:rsid w:val="00AC6606"/>
    <w:rsid w:val="00AD1C20"/>
    <w:rsid w:val="00AE78A7"/>
    <w:rsid w:val="00B14206"/>
    <w:rsid w:val="00B1538B"/>
    <w:rsid w:val="00B25342"/>
    <w:rsid w:val="00B2679D"/>
    <w:rsid w:val="00B268E9"/>
    <w:rsid w:val="00B30679"/>
    <w:rsid w:val="00B4346C"/>
    <w:rsid w:val="00B4485F"/>
    <w:rsid w:val="00B45FA4"/>
    <w:rsid w:val="00B664F4"/>
    <w:rsid w:val="00B80C68"/>
    <w:rsid w:val="00B914B9"/>
    <w:rsid w:val="00B93D94"/>
    <w:rsid w:val="00B94AB6"/>
    <w:rsid w:val="00B956C2"/>
    <w:rsid w:val="00BA4221"/>
    <w:rsid w:val="00BC6F6B"/>
    <w:rsid w:val="00BD7AC5"/>
    <w:rsid w:val="00BE112B"/>
    <w:rsid w:val="00BE2FBC"/>
    <w:rsid w:val="00BE72E4"/>
    <w:rsid w:val="00BF073E"/>
    <w:rsid w:val="00C000FF"/>
    <w:rsid w:val="00C02E96"/>
    <w:rsid w:val="00C03077"/>
    <w:rsid w:val="00C318BE"/>
    <w:rsid w:val="00C365EB"/>
    <w:rsid w:val="00C36F63"/>
    <w:rsid w:val="00C37E57"/>
    <w:rsid w:val="00C5325E"/>
    <w:rsid w:val="00C62ECD"/>
    <w:rsid w:val="00C67335"/>
    <w:rsid w:val="00C84ABA"/>
    <w:rsid w:val="00C95F35"/>
    <w:rsid w:val="00CA1B08"/>
    <w:rsid w:val="00CA6C45"/>
    <w:rsid w:val="00CB3B77"/>
    <w:rsid w:val="00CC204D"/>
    <w:rsid w:val="00CC402A"/>
    <w:rsid w:val="00CD5B41"/>
    <w:rsid w:val="00CD6A68"/>
    <w:rsid w:val="00CE229A"/>
    <w:rsid w:val="00CE23F2"/>
    <w:rsid w:val="00CE3F31"/>
    <w:rsid w:val="00CE7CDB"/>
    <w:rsid w:val="00CF00F0"/>
    <w:rsid w:val="00D12BE4"/>
    <w:rsid w:val="00D14375"/>
    <w:rsid w:val="00D45789"/>
    <w:rsid w:val="00D46A6A"/>
    <w:rsid w:val="00D546F5"/>
    <w:rsid w:val="00D64F3A"/>
    <w:rsid w:val="00D80D5B"/>
    <w:rsid w:val="00D8595E"/>
    <w:rsid w:val="00D87CB1"/>
    <w:rsid w:val="00D91BFC"/>
    <w:rsid w:val="00D94F46"/>
    <w:rsid w:val="00DD374E"/>
    <w:rsid w:val="00DD7E2B"/>
    <w:rsid w:val="00DE549B"/>
    <w:rsid w:val="00E032D0"/>
    <w:rsid w:val="00E06D3A"/>
    <w:rsid w:val="00E14FE8"/>
    <w:rsid w:val="00E206BE"/>
    <w:rsid w:val="00E21E93"/>
    <w:rsid w:val="00E24510"/>
    <w:rsid w:val="00E273D8"/>
    <w:rsid w:val="00E40FB5"/>
    <w:rsid w:val="00E44D46"/>
    <w:rsid w:val="00E614E4"/>
    <w:rsid w:val="00E66259"/>
    <w:rsid w:val="00E67359"/>
    <w:rsid w:val="00E70A3E"/>
    <w:rsid w:val="00ED251F"/>
    <w:rsid w:val="00F07545"/>
    <w:rsid w:val="00F27EB9"/>
    <w:rsid w:val="00F30C3E"/>
    <w:rsid w:val="00F311C7"/>
    <w:rsid w:val="00F35512"/>
    <w:rsid w:val="00F36B19"/>
    <w:rsid w:val="00F40CC5"/>
    <w:rsid w:val="00F47657"/>
    <w:rsid w:val="00F5682F"/>
    <w:rsid w:val="00F56A5E"/>
    <w:rsid w:val="00F64D69"/>
    <w:rsid w:val="00F65162"/>
    <w:rsid w:val="00F67B20"/>
    <w:rsid w:val="00F8398E"/>
    <w:rsid w:val="00F8527E"/>
    <w:rsid w:val="00F87977"/>
    <w:rsid w:val="00F9072C"/>
    <w:rsid w:val="00F94173"/>
    <w:rsid w:val="00FA3590"/>
    <w:rsid w:val="00FB756A"/>
    <w:rsid w:val="00FD59A3"/>
    <w:rsid w:val="00FD68B9"/>
    <w:rsid w:val="00FE0BC3"/>
    <w:rsid w:val="00FE5949"/>
    <w:rsid w:val="00FF3CAF"/>
    <w:rsid w:val="00FF3E85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6AF8157"/>
  <w15:docId w15:val="{E4F56008-24EE-411F-881A-E176DBAB2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link w:val="RodapChar"/>
    <w:uiPriority w:val="99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customStyle="1" w:styleId="RodapChar">
    <w:name w:val="Rodapé Char"/>
    <w:basedOn w:val="Fontepargpadro"/>
    <w:link w:val="Rodap"/>
    <w:uiPriority w:val="99"/>
    <w:rsid w:val="00FE0BC3"/>
  </w:style>
  <w:style w:type="paragraph" w:styleId="Textodebalo">
    <w:name w:val="Balloon Text"/>
    <w:basedOn w:val="Normal"/>
    <w:link w:val="TextodebaloChar"/>
    <w:uiPriority w:val="99"/>
    <w:semiHidden/>
    <w:unhideWhenUsed/>
    <w:rsid w:val="001175C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75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2943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SoHo</dc:creator>
  <cp:lastModifiedBy>PauloCompras</cp:lastModifiedBy>
  <cp:revision>21</cp:revision>
  <cp:lastPrinted>2018-10-31T16:42:00Z</cp:lastPrinted>
  <dcterms:created xsi:type="dcterms:W3CDTF">2018-10-09T19:06:00Z</dcterms:created>
  <dcterms:modified xsi:type="dcterms:W3CDTF">2019-06-28T12:39:00Z</dcterms:modified>
</cp:coreProperties>
</file>