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19A" w:rsidRDefault="008A719A" w:rsidP="008A719A">
      <w:pPr>
        <w:pStyle w:val="Style2"/>
        <w:widowControl/>
        <w:ind w:left="2263" w:firstLine="1139"/>
        <w:rPr>
          <w:rStyle w:val="FontStyle18"/>
          <w:lang w:val="pt-PT" w:eastAsia="pt-PT"/>
        </w:rPr>
      </w:pPr>
    </w:p>
    <w:p w:rsidR="008A719A" w:rsidRPr="008A719A" w:rsidRDefault="008A719A">
      <w:pPr>
        <w:rPr>
          <w:lang w:val="pt-PT"/>
        </w:rPr>
      </w:pPr>
      <w:r w:rsidRPr="008A719A">
        <w:rPr>
          <w:rStyle w:val="FontStyle18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B0BCAE" wp14:editId="27434351">
                <wp:simplePos x="0" y="0"/>
                <wp:positionH relativeFrom="margin">
                  <wp:posOffset>436880</wp:posOffset>
                </wp:positionH>
                <wp:positionV relativeFrom="paragraph">
                  <wp:posOffset>5715</wp:posOffset>
                </wp:positionV>
                <wp:extent cx="1026160" cy="862330"/>
                <wp:effectExtent l="0" t="0" r="254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19A" w:rsidRDefault="008A719A" w:rsidP="008A719A">
                            <w:pPr>
                              <w:pStyle w:val="Style1"/>
                              <w:widowControl/>
                              <w:spacing w:before="19"/>
                              <w:jc w:val="both"/>
                              <w:rPr>
                                <w:rStyle w:val="FontStyle18"/>
                                <w:lang w:val="pt-PT" w:eastAsia="pt-PT"/>
                              </w:rPr>
                            </w:pPr>
                            <w:r w:rsidRPr="008A719A">
                              <w:rPr>
                                <w:noProof/>
                              </w:rPr>
                              <w:drawing>
                                <wp:inline distT="0" distB="0" distL="0" distR="0" wp14:anchorId="1F856C71" wp14:editId="5C9DDB3A">
                                  <wp:extent cx="862330" cy="767715"/>
                                  <wp:effectExtent l="0" t="0" r="0" b="0"/>
                                  <wp:docPr id="5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2330" cy="767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A719A">
                              <w:rPr>
                                <w:lang w:val="pt-PT" w:eastAsia="pt-PT"/>
                              </w:rPr>
                              <w:t xml:space="preserve"> </w:t>
                            </w:r>
                          </w:p>
                          <w:p w:rsidR="008A719A" w:rsidRDefault="008A719A" w:rsidP="008A719A">
                            <w:pPr>
                              <w:pStyle w:val="Style2"/>
                              <w:widowControl/>
                              <w:ind w:left="1416"/>
                              <w:rPr>
                                <w:rStyle w:val="FontStyle18"/>
                                <w:lang w:val="pt-PT" w:eastAsia="pt-PT"/>
                              </w:rPr>
                            </w:pPr>
                          </w:p>
                          <w:p w:rsidR="008A719A" w:rsidRPr="008A719A" w:rsidRDefault="008A719A" w:rsidP="008A719A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0BCAE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4.4pt;margin-top:.45pt;width:80.8pt;height:67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" stroked="f">
                <v:textbox>
                  <w:txbxContent>
                    <w:p w:rsidR="008A719A" w:rsidRDefault="008A719A" w:rsidP="008A719A">
                      <w:pPr>
                        <w:pStyle w:val="Style1"/>
                        <w:widowControl/>
                        <w:spacing w:before="19"/>
                        <w:jc w:val="both"/>
                        <w:rPr>
                          <w:rStyle w:val="FontStyle18"/>
                          <w:lang w:val="pt-PT" w:eastAsia="pt-PT"/>
                        </w:rPr>
                      </w:pPr>
                      <w:r w:rsidRPr="008A719A">
                        <w:rPr>
                          <w:noProof/>
                        </w:rPr>
                        <w:drawing>
                          <wp:inline distT="0" distB="0" distL="0" distR="0" wp14:anchorId="1F856C71" wp14:editId="5C9DDB3A">
                            <wp:extent cx="862330" cy="767715"/>
                            <wp:effectExtent l="0" t="0" r="0" b="0"/>
                            <wp:docPr id="5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2330" cy="7677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A719A">
                        <w:rPr>
                          <w:lang w:val="pt-PT" w:eastAsia="pt-PT"/>
                        </w:rPr>
                        <w:t xml:space="preserve"> </w:t>
                      </w:r>
                    </w:p>
                    <w:p w:rsidR="008A719A" w:rsidRDefault="008A719A" w:rsidP="008A719A">
                      <w:pPr>
                        <w:pStyle w:val="Style2"/>
                        <w:widowControl/>
                        <w:ind w:left="1416"/>
                        <w:rPr>
                          <w:rStyle w:val="FontStyle18"/>
                          <w:lang w:val="pt-PT" w:eastAsia="pt-PT"/>
                        </w:rPr>
                      </w:pPr>
                    </w:p>
                    <w:p w:rsidR="008A719A" w:rsidRPr="008A719A" w:rsidRDefault="008A719A" w:rsidP="008A719A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719A">
        <w:rPr>
          <w:rStyle w:val="FontStyle18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8D053B" wp14:editId="0F0EA27F">
                <wp:simplePos x="0" y="0"/>
                <wp:positionH relativeFrom="column">
                  <wp:posOffset>1498277</wp:posOffset>
                </wp:positionH>
                <wp:positionV relativeFrom="paragraph">
                  <wp:posOffset>57629</wp:posOffset>
                </wp:positionV>
                <wp:extent cx="4700905" cy="638175"/>
                <wp:effectExtent l="0" t="0" r="4445" b="952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90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19A" w:rsidRDefault="008A719A" w:rsidP="008A719A">
                            <w:pPr>
                              <w:pStyle w:val="Style1"/>
                              <w:widowControl/>
                              <w:spacing w:before="19"/>
                              <w:jc w:val="both"/>
                              <w:rPr>
                                <w:rStyle w:val="FontStyle19"/>
                                <w:lang w:val="pt-PT" w:eastAsia="pt-PT"/>
                              </w:rPr>
                            </w:pPr>
                            <w:r w:rsidRPr="008A719A">
                              <w:rPr>
                                <w:lang w:val="pt-PT" w:eastAsia="pt-PT"/>
                              </w:rPr>
                              <w:t xml:space="preserve"> </w:t>
                            </w:r>
                            <w:r w:rsidRPr="00E06CCD">
                              <w:rPr>
                                <w:b/>
                                <w:lang w:val="pt-PT" w:eastAsia="pt-PT"/>
                              </w:rPr>
                              <w:t>P</w:t>
                            </w:r>
                            <w:r>
                              <w:rPr>
                                <w:rStyle w:val="FontStyle19"/>
                                <w:lang w:val="pt-PT" w:eastAsia="pt-PT"/>
                              </w:rPr>
                              <w:t>REFEITURA MUNICIPAL DE SAO PEDRO DA ALDEIA</w:t>
                            </w:r>
                          </w:p>
                          <w:p w:rsidR="008A719A" w:rsidRDefault="008A719A" w:rsidP="008A719A">
                            <w:pPr>
                              <w:pStyle w:val="Style2"/>
                              <w:widowControl/>
                              <w:spacing w:before="38"/>
                              <w:ind w:right="4224"/>
                              <w:rPr>
                                <w:rStyle w:val="FontStyle18"/>
                                <w:lang w:val="pt-PT" w:eastAsia="pt-PT"/>
                              </w:rPr>
                            </w:pPr>
                            <w:r>
                              <w:rPr>
                                <w:rStyle w:val="FontStyle18"/>
                                <w:lang w:val="pt-PT" w:eastAsia="pt-PT"/>
                              </w:rPr>
                              <w:t xml:space="preserve">Rua Marques da Cruz, </w:t>
                            </w:r>
                            <w:r>
                              <w:rPr>
                                <w:rStyle w:val="FontStyle18"/>
                                <w:lang w:eastAsia="pt-PT"/>
                              </w:rPr>
                              <w:t xml:space="preserve">61 </w:t>
                            </w:r>
                            <w:r>
                              <w:rPr>
                                <w:rStyle w:val="FontStyle18"/>
                                <w:lang w:val="pt-PT" w:eastAsia="pt-PT"/>
                              </w:rPr>
                              <w:t>Centro</w:t>
                            </w:r>
                          </w:p>
                          <w:p w:rsidR="008A719A" w:rsidRDefault="008A719A" w:rsidP="008A719A">
                            <w:pPr>
                              <w:pStyle w:val="Style2"/>
                              <w:widowControl/>
                              <w:rPr>
                                <w:rStyle w:val="FontStyle18"/>
                                <w:lang w:val="pt-PT" w:eastAsia="pt-PT"/>
                              </w:rPr>
                            </w:pPr>
                            <w:r>
                              <w:rPr>
                                <w:rStyle w:val="FontStyle18"/>
                                <w:lang w:val="pt-PT" w:eastAsia="pt-PT"/>
                              </w:rPr>
                              <w:t xml:space="preserve">São Pedro da Aldeia </w:t>
                            </w:r>
                            <w:r>
                              <w:rPr>
                                <w:rStyle w:val="FontStyle18"/>
                                <w:lang w:eastAsia="pt-PT"/>
                              </w:rPr>
                              <w:t xml:space="preserve">- </w:t>
                            </w:r>
                            <w:r>
                              <w:rPr>
                                <w:rStyle w:val="FontStyle18"/>
                                <w:lang w:val="pt-PT" w:eastAsia="pt-PT"/>
                              </w:rPr>
                              <w:t>RJ</w:t>
                            </w:r>
                          </w:p>
                          <w:p w:rsidR="008A719A" w:rsidRPr="008A719A" w:rsidRDefault="008A719A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8D053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17.95pt;margin-top:4.55pt;width:370.15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" stroked="f">
                <v:textbox>
                  <w:txbxContent>
                    <w:p w:rsidR="008A719A" w:rsidRDefault="008A719A" w:rsidP="008A719A">
                      <w:pPr>
                        <w:pStyle w:val="Style1"/>
                        <w:widowControl/>
                        <w:spacing w:before="19"/>
                        <w:jc w:val="both"/>
                        <w:rPr>
                          <w:rStyle w:val="FontStyle19"/>
                          <w:lang w:val="pt-PT" w:eastAsia="pt-PT"/>
                        </w:rPr>
                      </w:pPr>
                      <w:r w:rsidRPr="008A719A">
                        <w:rPr>
                          <w:lang w:val="pt-PT" w:eastAsia="pt-PT"/>
                        </w:rPr>
                        <w:t xml:space="preserve"> </w:t>
                      </w:r>
                      <w:r w:rsidRPr="00E06CCD">
                        <w:rPr>
                          <w:b/>
                          <w:lang w:val="pt-PT" w:eastAsia="pt-PT"/>
                        </w:rPr>
                        <w:t>P</w:t>
                      </w:r>
                      <w:r>
                        <w:rPr>
                          <w:rStyle w:val="FontStyle19"/>
                          <w:lang w:val="pt-PT" w:eastAsia="pt-PT"/>
                        </w:rPr>
                        <w:t>REFEITURA MUNICIPAL DE SAO PEDRO DA ALDEIA</w:t>
                      </w:r>
                    </w:p>
                    <w:p w:rsidR="008A719A" w:rsidRDefault="008A719A" w:rsidP="008A719A">
                      <w:pPr>
                        <w:pStyle w:val="Style2"/>
                        <w:widowControl/>
                        <w:spacing w:before="38"/>
                        <w:ind w:right="4224"/>
                        <w:rPr>
                          <w:rStyle w:val="FontStyle18"/>
                          <w:lang w:val="pt-PT" w:eastAsia="pt-PT"/>
                        </w:rPr>
                      </w:pPr>
                      <w:r>
                        <w:rPr>
                          <w:rStyle w:val="FontStyle18"/>
                          <w:lang w:val="pt-PT" w:eastAsia="pt-PT"/>
                        </w:rPr>
                        <w:t xml:space="preserve">Rua Marques da Cruz, </w:t>
                      </w:r>
                      <w:r>
                        <w:rPr>
                          <w:rStyle w:val="FontStyle18"/>
                          <w:lang w:eastAsia="pt-PT"/>
                        </w:rPr>
                        <w:t xml:space="preserve">61 </w:t>
                      </w:r>
                      <w:r>
                        <w:rPr>
                          <w:rStyle w:val="FontStyle18"/>
                          <w:lang w:val="pt-PT" w:eastAsia="pt-PT"/>
                        </w:rPr>
                        <w:t>Centro</w:t>
                      </w:r>
                    </w:p>
                    <w:p w:rsidR="008A719A" w:rsidRDefault="008A719A" w:rsidP="008A719A">
                      <w:pPr>
                        <w:pStyle w:val="Style2"/>
                        <w:widowControl/>
                        <w:rPr>
                          <w:rStyle w:val="FontStyle18"/>
                          <w:lang w:val="pt-PT" w:eastAsia="pt-PT"/>
                        </w:rPr>
                      </w:pPr>
                      <w:r>
                        <w:rPr>
                          <w:rStyle w:val="FontStyle18"/>
                          <w:lang w:val="pt-PT" w:eastAsia="pt-PT"/>
                        </w:rPr>
                        <w:t xml:space="preserve">São Pedro da Aldeia </w:t>
                      </w:r>
                      <w:r>
                        <w:rPr>
                          <w:rStyle w:val="FontStyle18"/>
                          <w:lang w:eastAsia="pt-PT"/>
                        </w:rPr>
                        <w:t xml:space="preserve">- </w:t>
                      </w:r>
                      <w:r>
                        <w:rPr>
                          <w:rStyle w:val="FontStyle18"/>
                          <w:lang w:val="pt-PT" w:eastAsia="pt-PT"/>
                        </w:rPr>
                        <w:t>RJ</w:t>
                      </w:r>
                    </w:p>
                    <w:p w:rsidR="008A719A" w:rsidRPr="008A719A" w:rsidRDefault="008A719A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719A" w:rsidRDefault="008A719A"/>
    <w:p w:rsidR="008A719A" w:rsidRDefault="008A719A" w:rsidP="008A719A">
      <w:pPr>
        <w:pStyle w:val="Style4"/>
        <w:widowControl/>
        <w:spacing w:before="29"/>
        <w:ind w:left="4901"/>
        <w:jc w:val="both"/>
        <w:rPr>
          <w:rStyle w:val="FontStyle19"/>
          <w:lang w:val="es-ES_tradnl" w:eastAsia="es-ES_tradnl"/>
        </w:rPr>
      </w:pPr>
    </w:p>
    <w:p w:rsidR="008A719A" w:rsidRDefault="008A719A" w:rsidP="008A719A">
      <w:pPr>
        <w:pStyle w:val="Style4"/>
        <w:widowControl/>
        <w:spacing w:before="29"/>
        <w:ind w:left="4901"/>
        <w:jc w:val="both"/>
        <w:rPr>
          <w:rStyle w:val="FontStyle19"/>
          <w:lang w:val="es-ES_tradnl" w:eastAsia="es-ES_tradnl"/>
        </w:rPr>
      </w:pPr>
    </w:p>
    <w:p w:rsidR="008A719A" w:rsidRDefault="008A719A" w:rsidP="008A719A">
      <w:pPr>
        <w:pStyle w:val="Style4"/>
        <w:widowControl/>
        <w:spacing w:before="29"/>
        <w:ind w:left="4901"/>
        <w:jc w:val="both"/>
        <w:rPr>
          <w:rStyle w:val="FontStyle19"/>
          <w:lang w:val="pt-PT" w:eastAsia="es-ES_tradnl"/>
        </w:rPr>
      </w:pPr>
      <w:r>
        <w:rPr>
          <w:rStyle w:val="FontStyle19"/>
          <w:lang w:val="es-ES_tradnl" w:eastAsia="es-ES_tradnl"/>
        </w:rPr>
        <w:t xml:space="preserve">Anexo </w:t>
      </w:r>
      <w:r>
        <w:rPr>
          <w:rStyle w:val="FontStyle19"/>
          <w:lang w:val="pt-PT" w:eastAsia="es-ES_tradnl"/>
        </w:rPr>
        <w:t xml:space="preserve">II </w:t>
      </w:r>
      <w:r>
        <w:rPr>
          <w:rStyle w:val="FontStyle19"/>
          <w:lang w:eastAsia="es-ES_tradnl"/>
        </w:rPr>
        <w:t xml:space="preserve">- </w:t>
      </w:r>
      <w:r>
        <w:rPr>
          <w:rStyle w:val="FontStyle19"/>
          <w:lang w:val="pt-PT" w:eastAsia="es-ES_tradnl"/>
        </w:rPr>
        <w:t>Planilha de Composição de Preços</w:t>
      </w:r>
    </w:p>
    <w:p w:rsidR="008A719A" w:rsidRDefault="008A719A" w:rsidP="008A719A">
      <w:pPr>
        <w:pStyle w:val="Style7"/>
        <w:widowControl/>
        <w:spacing w:before="187" w:line="240" w:lineRule="auto"/>
        <w:rPr>
          <w:rStyle w:val="FontStyle20"/>
          <w:lang w:val="pt-PT" w:eastAsia="pt-PT"/>
        </w:rPr>
      </w:pPr>
      <w:r>
        <w:rPr>
          <w:rStyle w:val="FontStyle21"/>
          <w:lang w:val="pt-PT" w:eastAsia="pt-PT"/>
        </w:rPr>
        <w:t xml:space="preserve">Un. Gestora:     </w:t>
      </w:r>
      <w:r>
        <w:rPr>
          <w:rStyle w:val="FontStyle20"/>
          <w:lang w:val="pt-PT" w:eastAsia="pt-PT"/>
        </w:rPr>
        <w:t>PMSPA</w:t>
      </w:r>
    </w:p>
    <w:p w:rsidR="008A719A" w:rsidRDefault="008A719A" w:rsidP="008A719A">
      <w:pPr>
        <w:pStyle w:val="Style7"/>
        <w:widowControl/>
        <w:tabs>
          <w:tab w:val="left" w:pos="3163"/>
          <w:tab w:val="left" w:leader="underscore" w:pos="4291"/>
        </w:tabs>
        <w:rPr>
          <w:rStyle w:val="FontStyle20"/>
          <w:lang w:val="pt-PT" w:eastAsia="pt-PT"/>
        </w:rPr>
      </w:pPr>
      <w:r>
        <w:rPr>
          <w:rStyle w:val="FontStyle21"/>
          <w:lang w:val="pt-PT" w:eastAsia="pt-PT"/>
        </w:rPr>
        <w:t xml:space="preserve">Processo Adm: </w:t>
      </w:r>
      <w:r>
        <w:rPr>
          <w:rStyle w:val="FontStyle20"/>
          <w:lang w:eastAsia="pt-PT"/>
        </w:rPr>
        <w:t>691/2019</w:t>
      </w:r>
      <w:r>
        <w:rPr>
          <w:rStyle w:val="FontStyle20"/>
          <w:rFonts w:ascii="Times New Roman" w:hAnsi="Times New Roman" w:cs="Times New Roman"/>
          <w:sz w:val="20"/>
          <w:szCs w:val="20"/>
          <w:lang w:eastAsia="pt-PT"/>
        </w:rPr>
        <w:tab/>
      </w:r>
      <w:r>
        <w:rPr>
          <w:rStyle w:val="FontStyle21"/>
          <w:lang w:val="pt-PT" w:eastAsia="pt-PT"/>
        </w:rPr>
        <w:t>N° Edital:</w:t>
      </w:r>
      <w:r w:rsidR="00D1085E">
        <w:rPr>
          <w:rStyle w:val="FontStyle21"/>
          <w:lang w:val="pt-PT" w:eastAsia="pt-PT"/>
        </w:rPr>
        <w:t xml:space="preserve"> </w:t>
      </w:r>
      <w:bookmarkStart w:id="0" w:name="_GoBack"/>
      <w:bookmarkEnd w:id="0"/>
      <w:r w:rsidR="00D1085E">
        <w:rPr>
          <w:rStyle w:val="FontStyle20"/>
          <w:lang w:val="pt-PT" w:eastAsia="pt-PT"/>
        </w:rPr>
        <w:t>042</w:t>
      </w:r>
      <w:r>
        <w:rPr>
          <w:rStyle w:val="FontStyle20"/>
          <w:lang w:val="pt-PT" w:eastAsia="pt-PT"/>
        </w:rPr>
        <w:t>/2019</w:t>
      </w:r>
    </w:p>
    <w:p w:rsidR="008A719A" w:rsidRDefault="008A719A" w:rsidP="00256C5D">
      <w:pPr>
        <w:pStyle w:val="Style7"/>
        <w:widowControl/>
        <w:tabs>
          <w:tab w:val="left" w:pos="3163"/>
        </w:tabs>
        <w:ind w:right="8475"/>
        <w:rPr>
          <w:rStyle w:val="FontStyle21"/>
          <w:lang w:val="pt-PT" w:eastAsia="pt-PT"/>
        </w:rPr>
      </w:pPr>
      <w:r>
        <w:rPr>
          <w:rStyle w:val="FontStyle21"/>
          <w:lang w:val="pt-PT" w:eastAsia="pt-PT"/>
        </w:rPr>
        <w:t xml:space="preserve">Modalidade:     </w:t>
      </w:r>
      <w:r>
        <w:rPr>
          <w:rStyle w:val="FontStyle20"/>
          <w:lang w:val="pt-PT" w:eastAsia="pt-PT"/>
        </w:rPr>
        <w:t xml:space="preserve">Pregão Presencial    </w:t>
      </w:r>
      <w:r>
        <w:rPr>
          <w:rStyle w:val="FontStyle21"/>
          <w:lang w:val="pt-PT" w:eastAsia="pt-PT"/>
        </w:rPr>
        <w:t xml:space="preserve">Tipo de Licitação: </w:t>
      </w:r>
      <w:r>
        <w:rPr>
          <w:rStyle w:val="FontStyle20"/>
          <w:lang w:val="pt-PT" w:eastAsia="pt-PT"/>
        </w:rPr>
        <w:t>Menor preço p/Item</w:t>
      </w:r>
      <w:r>
        <w:rPr>
          <w:rStyle w:val="FontStyle20"/>
          <w:lang w:val="pt-PT" w:eastAsia="pt-PT"/>
        </w:rPr>
        <w:br/>
      </w:r>
      <w:r>
        <w:rPr>
          <w:rStyle w:val="FontStyle21"/>
          <w:lang w:val="pt-PT" w:eastAsia="pt-PT"/>
        </w:rPr>
        <w:t>Data:</w:t>
      </w:r>
      <w:r w:rsidR="00D1085E">
        <w:rPr>
          <w:rStyle w:val="FontStyle21"/>
          <w:lang w:val="pt-PT" w:eastAsia="pt-PT"/>
        </w:rPr>
        <w:t xml:space="preserve"> 01/08/2019</w:t>
      </w:r>
      <w:r>
        <w:rPr>
          <w:rStyle w:val="FontStyle21"/>
          <w:rFonts w:ascii="Times New Roman" w:hAnsi="Times New Roman" w:cs="Times New Roman"/>
          <w:sz w:val="20"/>
          <w:szCs w:val="20"/>
          <w:lang w:val="pt-PT" w:eastAsia="pt-PT"/>
        </w:rPr>
        <w:tab/>
      </w:r>
      <w:r>
        <w:rPr>
          <w:rStyle w:val="FontStyle21"/>
          <w:lang w:val="pt-PT" w:eastAsia="pt-PT"/>
        </w:rPr>
        <w:t>Horário:</w:t>
      </w:r>
      <w:r w:rsidR="00D1085E">
        <w:rPr>
          <w:rStyle w:val="FontStyle21"/>
          <w:lang w:val="pt-PT" w:eastAsia="pt-PT"/>
        </w:rPr>
        <w:t xml:space="preserve"> 09:30 h</w:t>
      </w:r>
    </w:p>
    <w:p w:rsidR="008A719A" w:rsidRDefault="008A719A" w:rsidP="008A719A">
      <w:pPr>
        <w:pStyle w:val="Style8"/>
        <w:widowControl/>
        <w:tabs>
          <w:tab w:val="left" w:pos="1402"/>
        </w:tabs>
        <w:spacing w:before="48"/>
        <w:rPr>
          <w:rStyle w:val="FontStyle20"/>
        </w:rPr>
      </w:pPr>
      <w:r>
        <w:rPr>
          <w:rStyle w:val="FontStyle21"/>
        </w:rPr>
        <w:t>Objeto:</w:t>
      </w:r>
      <w:r>
        <w:rPr>
          <w:rStyle w:val="FontStyle21"/>
          <w:rFonts w:ascii="Times New Roman" w:hAnsi="Times New Roman" w:cs="Times New Roman"/>
          <w:sz w:val="20"/>
          <w:szCs w:val="20"/>
        </w:rPr>
        <w:tab/>
      </w:r>
      <w:r>
        <w:rPr>
          <w:rStyle w:val="FontStyle20"/>
          <w:lang w:val="pt-PT"/>
        </w:rPr>
        <w:t xml:space="preserve">Registro de preço para a contratação de empresa (s) do ramo de reparação de veículos automotores, especializados em manutenção preventiva e/ou </w:t>
      </w:r>
      <w:r>
        <w:rPr>
          <w:rStyle w:val="FontStyle20"/>
        </w:rPr>
        <w:t>corretiva</w:t>
      </w:r>
    </w:p>
    <w:p w:rsidR="008A719A" w:rsidRDefault="008A719A" w:rsidP="008A719A">
      <w:pPr>
        <w:pStyle w:val="Style8"/>
        <w:widowControl/>
        <w:tabs>
          <w:tab w:val="left" w:pos="1402"/>
        </w:tabs>
        <w:spacing w:before="48"/>
        <w:rPr>
          <w:rStyle w:val="FontStyle20"/>
          <w:lang w:val="pt-PT" w:eastAsia="pt-PT"/>
        </w:rPr>
      </w:pPr>
      <w:r>
        <w:rPr>
          <w:rStyle w:val="FontStyle20"/>
        </w:rPr>
        <w:t xml:space="preserve"> </w:t>
      </w:r>
      <w:r>
        <w:rPr>
          <w:rStyle w:val="FontStyle20"/>
          <w:lang w:val="pt-PT"/>
        </w:rPr>
        <w:t>com a neces</w:t>
      </w:r>
      <w:r>
        <w:rPr>
          <w:rStyle w:val="FontStyle20"/>
          <w:lang w:val="pt-PT" w:eastAsia="pt-PT"/>
        </w:rPr>
        <w:t>sária reposição de peças originais ou genuínos.</w:t>
      </w:r>
    </w:p>
    <w:p w:rsidR="008A719A" w:rsidRDefault="008A719A" w:rsidP="008A719A">
      <w:pPr>
        <w:pStyle w:val="Style7"/>
        <w:widowControl/>
        <w:spacing w:before="62" w:line="240" w:lineRule="auto"/>
        <w:rPr>
          <w:rStyle w:val="FontStyle20"/>
          <w:lang w:eastAsia="pt-PT"/>
        </w:rPr>
      </w:pPr>
      <w:r>
        <w:rPr>
          <w:rStyle w:val="FontStyle21"/>
          <w:lang w:val="pt-PT" w:eastAsia="pt-PT"/>
        </w:rPr>
        <w:t xml:space="preserve">Tipo de Benefício: </w:t>
      </w:r>
      <w:r>
        <w:rPr>
          <w:rStyle w:val="FontStyle20"/>
          <w:lang w:eastAsia="pt-PT"/>
        </w:rPr>
        <w:t>-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7834"/>
        <w:gridCol w:w="851"/>
        <w:gridCol w:w="850"/>
        <w:gridCol w:w="1276"/>
        <w:gridCol w:w="1276"/>
      </w:tblGrid>
      <w:tr w:rsidR="008A719A" w:rsidTr="004A45C3">
        <w:tc>
          <w:tcPr>
            <w:tcW w:w="671" w:type="dxa"/>
            <w:shd w:val="clear" w:color="auto" w:fill="D9D9D9" w:themeFill="background1" w:themeFillShade="D9"/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2"/>
              </w:rPr>
            </w:pPr>
            <w:r>
              <w:rPr>
                <w:rStyle w:val="FontStyle21"/>
                <w:lang w:val="pt-PT" w:eastAsia="pt-PT"/>
              </w:rPr>
              <w:t>Item</w:t>
            </w:r>
          </w:p>
        </w:tc>
        <w:tc>
          <w:tcPr>
            <w:tcW w:w="7834" w:type="dxa"/>
            <w:shd w:val="clear" w:color="auto" w:fill="D9D9D9" w:themeFill="background1" w:themeFillShade="D9"/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both"/>
              <w:rPr>
                <w:rStyle w:val="FontStyle22"/>
              </w:rPr>
            </w:pPr>
            <w:r>
              <w:rPr>
                <w:rStyle w:val="FontStyle21"/>
                <w:lang w:val="pt-PT" w:eastAsia="pt-PT"/>
              </w:rPr>
              <w:t>Produto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both"/>
              <w:rPr>
                <w:rStyle w:val="FontStyle22"/>
              </w:rPr>
            </w:pPr>
            <w:r>
              <w:rPr>
                <w:rStyle w:val="FontStyle21"/>
                <w:lang w:val="pt-PT" w:eastAsia="pt-PT"/>
              </w:rPr>
              <w:t>Und.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both"/>
              <w:rPr>
                <w:rStyle w:val="FontStyle22"/>
              </w:rPr>
            </w:pPr>
            <w:r>
              <w:rPr>
                <w:rStyle w:val="FontStyle21"/>
                <w:lang w:val="pt-PT" w:eastAsia="pt-PT"/>
              </w:rPr>
              <w:t>Qtd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both"/>
              <w:rPr>
                <w:rStyle w:val="FontStyle22"/>
              </w:rPr>
            </w:pPr>
            <w:r>
              <w:rPr>
                <w:rStyle w:val="FontStyle21"/>
                <w:lang w:val="pt-PT" w:eastAsia="pt-PT"/>
              </w:rPr>
              <w:t>Vl. Estimado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both"/>
              <w:rPr>
                <w:rStyle w:val="FontStyle22"/>
              </w:rPr>
            </w:pPr>
            <w:r>
              <w:rPr>
                <w:rStyle w:val="FontStyle21"/>
                <w:lang w:val="pt-PT" w:eastAsia="pt-PT"/>
              </w:rPr>
              <w:t>Vl. Total</w:t>
            </w:r>
          </w:p>
        </w:tc>
      </w:tr>
      <w:tr w:rsidR="008A719A" w:rsidTr="004A45C3">
        <w:tc>
          <w:tcPr>
            <w:tcW w:w="671" w:type="dxa"/>
            <w:tcBorders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1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>FORNECIMENTO DE PEÇAS – LOTE I</w:t>
            </w:r>
          </w:p>
          <w:p w:rsidR="008A719A" w:rsidRPr="007B7C5E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1"/>
                <w:b w:val="0"/>
                <w:lang w:val="pt-PT" w:eastAsia="pt-P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1"/>
                <w:lang w:val="pt-PT" w:eastAsia="pt-PT"/>
              </w:rPr>
            </w:pPr>
            <w:r>
              <w:rPr>
                <w:rStyle w:val="FontStyle23"/>
                <w:lang w:val="pt-PT"/>
              </w:rPr>
              <w:t>UN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1"/>
                <w:lang w:val="pt-PT" w:eastAsia="pt-PT"/>
              </w:rPr>
            </w:pPr>
            <w:r>
              <w:rPr>
                <w:rStyle w:val="FontStyle23"/>
              </w:rPr>
              <w:t>1,00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1"/>
                <w:lang w:val="pt-PT" w:eastAsia="pt-PT"/>
              </w:rPr>
            </w:pPr>
            <w:r>
              <w:rPr>
                <w:rStyle w:val="FontStyle23"/>
              </w:rPr>
              <w:t>3,0%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1"/>
                <w:lang w:val="pt-PT" w:eastAsia="pt-PT"/>
              </w:rPr>
            </w:pPr>
            <w:r>
              <w:rPr>
                <w:rStyle w:val="FontStyle23"/>
              </w:rPr>
              <w:t>477.129,54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2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 xml:space="preserve">PRESTAÇÃO DE SERVIÇOS DE MANUTENÇÃO PREVENTIVA E </w:t>
            </w:r>
            <w:r>
              <w:rPr>
                <w:rStyle w:val="FontStyle23"/>
              </w:rPr>
              <w:t xml:space="preserve">CORRETIVA </w:t>
            </w:r>
            <w:r>
              <w:rPr>
                <w:rStyle w:val="FontStyle23"/>
                <w:lang w:val="pt-PT"/>
              </w:rPr>
              <w:t>EM VEÍCULOS – LOTE I</w:t>
            </w:r>
          </w:p>
          <w:p w:rsidR="008A719A" w:rsidRPr="007B7C5E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b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pt-PT"/>
              </w:rPr>
            </w:pPr>
            <w:r>
              <w:rPr>
                <w:rStyle w:val="FontStyle23"/>
                <w:lang w:val="de-DE" w:eastAsia="de-DE"/>
              </w:rPr>
              <w:t>H/H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1.105,00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185,02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204.484,09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3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>FORNECIMENTO DE PEÇAS – LOTE II</w:t>
            </w:r>
          </w:p>
          <w:p w:rsidR="008A719A" w:rsidRPr="007B7C5E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1"/>
                <w:b w:val="0"/>
                <w:lang w:val="pt-PT" w:eastAsia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de-DE" w:eastAsia="de-DE"/>
              </w:rPr>
            </w:pPr>
            <w:r>
              <w:rPr>
                <w:rStyle w:val="FontStyle23"/>
                <w:lang w:val="de-DE" w:eastAsia="de-DE"/>
              </w:rPr>
              <w:t>UN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3,0%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29.207,50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4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 xml:space="preserve">PRESTAÇÃO DE SERVIÇOS DE MANUTENÇÃO PREVENTIVA E </w:t>
            </w:r>
            <w:r>
              <w:rPr>
                <w:rStyle w:val="FontStyle23"/>
              </w:rPr>
              <w:t xml:space="preserve">CORRETIVA </w:t>
            </w:r>
            <w:r>
              <w:rPr>
                <w:rStyle w:val="FontStyle23"/>
                <w:lang w:val="pt-PT"/>
              </w:rPr>
              <w:t>EM VEÍCULOS – LOTE II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de-DE" w:eastAsia="de-DE"/>
              </w:rPr>
            </w:pPr>
            <w:r>
              <w:rPr>
                <w:rStyle w:val="FontStyle23"/>
                <w:lang w:val="de-DE" w:eastAsia="de-DE"/>
              </w:rPr>
              <w:t>H/H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185,02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12.517,50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5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>FORNECIMENTO DE PEÇAS – LOTE III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de-DE" w:eastAsia="de-DE"/>
              </w:rPr>
            </w:pPr>
            <w:r>
              <w:rPr>
                <w:rStyle w:val="FontStyle23"/>
                <w:lang w:val="de-DE" w:eastAsia="de-DE"/>
              </w:rPr>
              <w:t>UN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3,0%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139.890,45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6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 xml:space="preserve">PRESTAÇÃO DE SERVIÇOS DE MANUTENÇÃO PREVENTIVA E </w:t>
            </w:r>
            <w:r>
              <w:rPr>
                <w:rStyle w:val="FontStyle23"/>
              </w:rPr>
              <w:t xml:space="preserve">CORRETIVA </w:t>
            </w:r>
            <w:r>
              <w:rPr>
                <w:rStyle w:val="FontStyle23"/>
                <w:lang w:val="pt-PT"/>
              </w:rPr>
              <w:t>EM VEÍCULOS – LOTE III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de-DE" w:eastAsia="de-DE"/>
              </w:rPr>
            </w:pPr>
            <w:r>
              <w:rPr>
                <w:rStyle w:val="FontStyle23"/>
                <w:lang w:val="de-DE" w:eastAsia="de-DE"/>
              </w:rPr>
              <w:t>H/H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324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185,02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59.953,05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7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>FORNECIMENTO DE PEÇAS – LOTE IV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de-DE" w:eastAsia="de-DE"/>
              </w:rPr>
            </w:pPr>
            <w:r>
              <w:rPr>
                <w:rStyle w:val="FontStyle23"/>
                <w:lang w:val="de-DE" w:eastAsia="de-DE"/>
              </w:rPr>
              <w:t>UN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3,0%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128.619,40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rPr>
                <w:rStyle w:val="FontStyle21"/>
                <w:lang w:val="pt-PT" w:eastAsia="pt-PT"/>
              </w:rPr>
            </w:pPr>
            <w:r>
              <w:rPr>
                <w:rStyle w:val="FontStyle21"/>
                <w:lang w:val="pt-PT" w:eastAsia="pt-PT"/>
              </w:rPr>
              <w:t>8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center"/>
              <w:rPr>
                <w:rStyle w:val="FontStyle21"/>
                <w:lang w:val="pt-PT" w:eastAsia="pt-PT"/>
              </w:rPr>
            </w:pPr>
            <w:r w:rsidRPr="007B7C5E">
              <w:rPr>
                <w:rStyle w:val="FontStyle23"/>
                <w:b/>
                <w:lang w:val="pt-PT"/>
              </w:rPr>
              <w:t>D</w:t>
            </w:r>
            <w:r>
              <w:rPr>
                <w:rStyle w:val="FontStyle23"/>
                <w:b/>
                <w:lang w:val="pt-PT"/>
              </w:rPr>
              <w:t>escr</w:t>
            </w:r>
            <w:r w:rsidRPr="007B7C5E">
              <w:rPr>
                <w:rStyle w:val="FontStyle23"/>
                <w:b/>
                <w:lang w:val="pt-PT"/>
              </w:rPr>
              <w:t>: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  <w:r>
              <w:rPr>
                <w:rStyle w:val="FontStyle23"/>
                <w:lang w:val="pt-PT"/>
              </w:rPr>
              <w:t xml:space="preserve">PRESTAÇÃO DE SERVIÇOS DE MANUTENÇÃO PREVENTIVA E </w:t>
            </w:r>
            <w:r>
              <w:rPr>
                <w:rStyle w:val="FontStyle23"/>
              </w:rPr>
              <w:t xml:space="preserve">CORRETIVA </w:t>
            </w:r>
            <w:r>
              <w:rPr>
                <w:rStyle w:val="FontStyle23"/>
                <w:lang w:val="pt-PT"/>
              </w:rPr>
              <w:t>EM VEÍCULOS – LOTE IV</w:t>
            </w:r>
          </w:p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lang w:val="de-DE" w:eastAsia="de-DE"/>
              </w:rPr>
            </w:pPr>
            <w:r>
              <w:rPr>
                <w:rStyle w:val="FontStyle23"/>
                <w:lang w:val="de-DE" w:eastAsia="de-DE"/>
              </w:rPr>
              <w:t>H/H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298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185,02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55.122,60</w:t>
            </w:r>
          </w:p>
        </w:tc>
      </w:tr>
      <w:tr w:rsidR="008A719A" w:rsidTr="004A45C3">
        <w:tc>
          <w:tcPr>
            <w:tcW w:w="671" w:type="dxa"/>
            <w:tcBorders>
              <w:top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1"/>
                <w:lang w:val="pt-PT" w:eastAsia="pt-PT"/>
              </w:rPr>
            </w:pPr>
          </w:p>
        </w:tc>
        <w:tc>
          <w:tcPr>
            <w:tcW w:w="7834" w:type="dxa"/>
            <w:tcBorders>
              <w:top w:val="single" w:sz="4" w:space="0" w:color="auto"/>
            </w:tcBorders>
          </w:tcPr>
          <w:p w:rsidR="008A719A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/>
              <w:jc w:val="both"/>
              <w:rPr>
                <w:rStyle w:val="FontStyle23"/>
                <w:lang w:val="pt-P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A719A" w:rsidRPr="008A5790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b/>
                <w:sz w:val="16"/>
                <w:szCs w:val="16"/>
              </w:rPr>
            </w:pPr>
            <w:r w:rsidRPr="008A5790">
              <w:rPr>
                <w:rStyle w:val="FontStyle23"/>
                <w:b/>
                <w:sz w:val="16"/>
                <w:szCs w:val="16"/>
              </w:rPr>
              <w:t>Valor Global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A719A" w:rsidRPr="008A5790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A719A" w:rsidRPr="008A5790" w:rsidRDefault="008A719A" w:rsidP="0045461E">
            <w:pPr>
              <w:pStyle w:val="Style14"/>
              <w:widowControl/>
              <w:tabs>
                <w:tab w:val="left" w:pos="662"/>
                <w:tab w:val="left" w:pos="11026"/>
                <w:tab w:val="left" w:pos="12456"/>
                <w:tab w:val="left" w:pos="14861"/>
              </w:tabs>
              <w:spacing w:before="115" w:line="211" w:lineRule="exact"/>
              <w:jc w:val="center"/>
              <w:rPr>
                <w:rStyle w:val="FontStyle23"/>
                <w:b/>
                <w:sz w:val="16"/>
                <w:szCs w:val="16"/>
              </w:rPr>
            </w:pPr>
            <w:r w:rsidRPr="008A5790">
              <w:rPr>
                <w:rStyle w:val="FontStyle23"/>
                <w:b/>
                <w:sz w:val="16"/>
                <w:szCs w:val="16"/>
              </w:rPr>
              <w:fldChar w:fldCharType="begin"/>
            </w:r>
            <w:r w:rsidRPr="008A5790">
              <w:rPr>
                <w:rStyle w:val="FontStyle23"/>
                <w:b/>
                <w:sz w:val="16"/>
                <w:szCs w:val="16"/>
              </w:rPr>
              <w:instrText xml:space="preserve"> =SUM(ABOVE) \# "#.##0,00" </w:instrText>
            </w:r>
            <w:r w:rsidRPr="008A5790">
              <w:rPr>
                <w:rStyle w:val="FontStyle23"/>
                <w:b/>
                <w:sz w:val="16"/>
                <w:szCs w:val="16"/>
              </w:rPr>
              <w:fldChar w:fldCharType="separate"/>
            </w:r>
            <w:r w:rsidRPr="008A5790">
              <w:rPr>
                <w:rStyle w:val="FontStyle23"/>
                <w:b/>
                <w:noProof/>
                <w:sz w:val="16"/>
                <w:szCs w:val="16"/>
              </w:rPr>
              <w:t>1.106.924,13</w:t>
            </w:r>
            <w:r w:rsidRPr="008A5790">
              <w:rPr>
                <w:rStyle w:val="FontStyle23"/>
                <w:b/>
                <w:sz w:val="16"/>
                <w:szCs w:val="16"/>
              </w:rPr>
              <w:fldChar w:fldCharType="end"/>
            </w:r>
          </w:p>
        </w:tc>
      </w:tr>
    </w:tbl>
    <w:p w:rsidR="004C5FB3" w:rsidRDefault="004C5FB3" w:rsidP="004A45C3"/>
    <w:p w:rsidR="004A45C3" w:rsidRDefault="004A45C3" w:rsidP="004A45C3">
      <w:pPr>
        <w:pStyle w:val="Style3"/>
        <w:widowControl/>
        <w:ind w:left="10608" w:firstLine="720"/>
        <w:rPr>
          <w:rStyle w:val="FontStyle23"/>
          <w:lang w:eastAsia="pt-PT"/>
        </w:rPr>
      </w:pPr>
      <w:r>
        <w:rPr>
          <w:rStyle w:val="FontStyle23"/>
          <w:lang w:val="pt-PT" w:eastAsia="pt-PT"/>
        </w:rPr>
        <w:t xml:space="preserve">Página </w:t>
      </w:r>
      <w:r>
        <w:rPr>
          <w:rStyle w:val="FontStyle23"/>
          <w:lang w:eastAsia="pt-PT"/>
        </w:rPr>
        <w:t xml:space="preserve">1 </w:t>
      </w:r>
      <w:r>
        <w:rPr>
          <w:rStyle w:val="FontStyle23"/>
          <w:lang w:val="pt-PT" w:eastAsia="pt-PT"/>
        </w:rPr>
        <w:t xml:space="preserve">de </w:t>
      </w:r>
      <w:r>
        <w:rPr>
          <w:rStyle w:val="FontStyle23"/>
          <w:lang w:eastAsia="pt-PT"/>
        </w:rPr>
        <w:t>1</w:t>
      </w:r>
    </w:p>
    <w:p w:rsidR="004A45C3" w:rsidRDefault="004A45C3" w:rsidP="004A45C3">
      <w:pPr>
        <w:ind w:left="2832" w:firstLine="708"/>
      </w:pPr>
      <w:r>
        <w:rPr>
          <w:rStyle w:val="FontStyle23"/>
          <w:lang w:val="pt-PT" w:eastAsia="pt-PT"/>
        </w:rPr>
        <w:t xml:space="preserve">Sistema Desenvolvido pela Modernização Pública Informática Ltda </w:t>
      </w:r>
      <w:r>
        <w:rPr>
          <w:rStyle w:val="FontStyle23"/>
          <w:lang w:eastAsia="pt-PT"/>
        </w:rPr>
        <w:t>- (21)3848-0080</w:t>
      </w:r>
    </w:p>
    <w:p w:rsidR="004A45C3" w:rsidRDefault="004A45C3" w:rsidP="004A45C3"/>
    <w:sectPr w:rsidR="004A45C3" w:rsidSect="006E0897">
      <w:pgSz w:w="16838" w:h="11906" w:orient="landscape"/>
      <w:pgMar w:top="28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9A"/>
    <w:rsid w:val="00256C5D"/>
    <w:rsid w:val="004A45C3"/>
    <w:rsid w:val="004C5FB3"/>
    <w:rsid w:val="006E0897"/>
    <w:rsid w:val="008A719A"/>
    <w:rsid w:val="00D1085E"/>
    <w:rsid w:val="00E0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AEFD"/>
  <w15:chartTrackingRefBased/>
  <w15:docId w15:val="{2F1C086B-906D-4ED8-84F2-546CDCCC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1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8A719A"/>
  </w:style>
  <w:style w:type="character" w:customStyle="1" w:styleId="FontStyle21">
    <w:name w:val="Font Style21"/>
    <w:basedOn w:val="Fontepargpadro"/>
    <w:uiPriority w:val="99"/>
    <w:rsid w:val="008A719A"/>
    <w:rPr>
      <w:rFonts w:ascii="Arial" w:hAnsi="Arial" w:cs="Arial"/>
      <w:b/>
      <w:bCs/>
      <w:sz w:val="16"/>
      <w:szCs w:val="16"/>
    </w:rPr>
  </w:style>
  <w:style w:type="character" w:customStyle="1" w:styleId="FontStyle22">
    <w:name w:val="Font Style22"/>
    <w:basedOn w:val="Fontepargpadro"/>
    <w:uiPriority w:val="99"/>
    <w:rsid w:val="008A719A"/>
    <w:rPr>
      <w:rFonts w:ascii="Arial" w:hAnsi="Arial" w:cs="Arial"/>
      <w:b/>
      <w:bCs/>
      <w:sz w:val="14"/>
      <w:szCs w:val="14"/>
    </w:rPr>
  </w:style>
  <w:style w:type="character" w:customStyle="1" w:styleId="FontStyle23">
    <w:name w:val="Font Style23"/>
    <w:basedOn w:val="Fontepargpadro"/>
    <w:uiPriority w:val="99"/>
    <w:rsid w:val="008A719A"/>
    <w:rPr>
      <w:rFonts w:ascii="Arial" w:hAnsi="Arial" w:cs="Arial"/>
      <w:sz w:val="14"/>
      <w:szCs w:val="14"/>
    </w:rPr>
  </w:style>
  <w:style w:type="table" w:styleId="Tabelacomgrade">
    <w:name w:val="Table Grid"/>
    <w:basedOn w:val="Tabelanormal"/>
    <w:uiPriority w:val="39"/>
    <w:rsid w:val="008A719A"/>
    <w:pPr>
      <w:spacing w:after="0" w:line="240" w:lineRule="auto"/>
    </w:pPr>
    <w:rPr>
      <w:rFonts w:ascii="Arial"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uiPriority w:val="99"/>
    <w:rsid w:val="008A719A"/>
  </w:style>
  <w:style w:type="paragraph" w:customStyle="1" w:styleId="Style7">
    <w:name w:val="Style7"/>
    <w:basedOn w:val="Normal"/>
    <w:uiPriority w:val="99"/>
    <w:rsid w:val="008A719A"/>
    <w:pPr>
      <w:spacing w:line="278" w:lineRule="exact"/>
    </w:pPr>
  </w:style>
  <w:style w:type="paragraph" w:customStyle="1" w:styleId="Style8">
    <w:name w:val="Style8"/>
    <w:basedOn w:val="Normal"/>
    <w:uiPriority w:val="99"/>
    <w:rsid w:val="008A719A"/>
  </w:style>
  <w:style w:type="character" w:customStyle="1" w:styleId="FontStyle19">
    <w:name w:val="Font Style19"/>
    <w:basedOn w:val="Fontepargpadro"/>
    <w:uiPriority w:val="99"/>
    <w:rsid w:val="008A719A"/>
    <w:rPr>
      <w:rFonts w:ascii="Arial" w:hAnsi="Arial" w:cs="Arial"/>
      <w:b/>
      <w:bCs/>
      <w:sz w:val="26"/>
      <w:szCs w:val="26"/>
    </w:rPr>
  </w:style>
  <w:style w:type="character" w:customStyle="1" w:styleId="FontStyle20">
    <w:name w:val="Font Style20"/>
    <w:basedOn w:val="Fontepargpadro"/>
    <w:uiPriority w:val="99"/>
    <w:rsid w:val="008A719A"/>
    <w:rPr>
      <w:rFonts w:ascii="Arial" w:hAnsi="Arial" w:cs="Arial"/>
      <w:sz w:val="16"/>
      <w:szCs w:val="16"/>
    </w:rPr>
  </w:style>
  <w:style w:type="paragraph" w:customStyle="1" w:styleId="Style1">
    <w:name w:val="Style1"/>
    <w:basedOn w:val="Normal"/>
    <w:uiPriority w:val="99"/>
    <w:rsid w:val="008A719A"/>
  </w:style>
  <w:style w:type="paragraph" w:customStyle="1" w:styleId="Style2">
    <w:name w:val="Style2"/>
    <w:basedOn w:val="Normal"/>
    <w:uiPriority w:val="99"/>
    <w:rsid w:val="008A719A"/>
    <w:pPr>
      <w:spacing w:line="240" w:lineRule="exact"/>
    </w:pPr>
  </w:style>
  <w:style w:type="character" w:customStyle="1" w:styleId="FontStyle18">
    <w:name w:val="Font Style18"/>
    <w:basedOn w:val="Fontepargpadro"/>
    <w:uiPriority w:val="99"/>
    <w:rsid w:val="008A719A"/>
    <w:rPr>
      <w:rFonts w:ascii="Arial" w:hAnsi="Arial" w:cs="Arial"/>
      <w:sz w:val="18"/>
      <w:szCs w:val="18"/>
    </w:rPr>
  </w:style>
  <w:style w:type="paragraph" w:customStyle="1" w:styleId="Style3">
    <w:name w:val="Style3"/>
    <w:basedOn w:val="Normal"/>
    <w:uiPriority w:val="99"/>
    <w:rsid w:val="004A45C3"/>
  </w:style>
  <w:style w:type="paragraph" w:styleId="Textodebalo">
    <w:name w:val="Balloon Text"/>
    <w:basedOn w:val="Normal"/>
    <w:link w:val="TextodebaloChar"/>
    <w:uiPriority w:val="99"/>
    <w:semiHidden/>
    <w:unhideWhenUsed/>
    <w:rsid w:val="004A45C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5C3"/>
    <w:rPr>
      <w:rFonts w:ascii="Segoe UI" w:eastAsiaTheme="minorEastAsia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comprastorrao</dc:creator>
  <cp:keywords/>
  <dc:description/>
  <cp:lastModifiedBy>comprastorrao</cp:lastModifiedBy>
  <cp:revision>5</cp:revision>
  <cp:lastPrinted>2019-06-25T13:36:00Z</cp:lastPrinted>
  <dcterms:created xsi:type="dcterms:W3CDTF">2019-06-25T13:21:00Z</dcterms:created>
  <dcterms:modified xsi:type="dcterms:W3CDTF">2019-07-19T15:00:00Z</dcterms:modified>
</cp:coreProperties>
</file>